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146" w:rsidRPr="00585037" w:rsidRDefault="00585037" w:rsidP="00293146">
      <w:pPr>
        <w:rPr>
          <w:rFonts w:ascii="Arial" w:hAnsi="Arial" w:cs="Arial"/>
          <w:sz w:val="28"/>
          <w:szCs w:val="24"/>
        </w:rPr>
      </w:pPr>
      <w:r w:rsidRPr="00585037">
        <w:rPr>
          <w:rFonts w:ascii="Arial" w:hAnsi="Arial" w:cs="Arial"/>
          <w:b/>
          <w:sz w:val="28"/>
          <w:szCs w:val="24"/>
        </w:rPr>
        <w:t>RAS: Information for GP Practices</w:t>
      </w:r>
    </w:p>
    <w:p w:rsidR="00293146" w:rsidRPr="00585037" w:rsidRDefault="00585037" w:rsidP="00293146">
      <w:pPr>
        <w:rPr>
          <w:rFonts w:ascii="Arial" w:hAnsi="Arial" w:cs="Arial"/>
          <w:sz w:val="24"/>
          <w:szCs w:val="24"/>
        </w:rPr>
      </w:pPr>
      <w:r>
        <w:rPr>
          <w:rFonts w:ascii="Arial" w:hAnsi="Arial" w:cs="Arial"/>
          <w:sz w:val="24"/>
          <w:szCs w:val="24"/>
        </w:rPr>
        <w:br/>
      </w:r>
      <w:r w:rsidR="00293146" w:rsidRPr="00585037">
        <w:rPr>
          <w:rFonts w:ascii="Arial" w:hAnsi="Arial" w:cs="Arial"/>
          <w:sz w:val="24"/>
          <w:szCs w:val="24"/>
        </w:rPr>
        <w:t>A document created to support practices with referral processing and pathways</w:t>
      </w:r>
    </w:p>
    <w:sdt>
      <w:sdtPr>
        <w:rPr>
          <w:rFonts w:asciiTheme="minorHAnsi" w:eastAsiaTheme="minorHAnsi" w:hAnsiTheme="minorHAnsi" w:cstheme="minorBidi"/>
          <w:b w:val="0"/>
          <w:bCs w:val="0"/>
          <w:color w:val="auto"/>
          <w:sz w:val="22"/>
          <w:szCs w:val="22"/>
          <w:lang w:val="en-GB" w:eastAsia="en-US"/>
        </w:rPr>
        <w:id w:val="-1275241662"/>
        <w:docPartObj>
          <w:docPartGallery w:val="Table of Contents"/>
          <w:docPartUnique/>
        </w:docPartObj>
      </w:sdtPr>
      <w:sdtEndPr>
        <w:rPr>
          <w:noProof/>
        </w:rPr>
      </w:sdtEndPr>
      <w:sdtContent>
        <w:p w:rsidR="00410DD5" w:rsidRDefault="00410DD5" w:rsidP="00410DD5">
          <w:pPr>
            <w:pStyle w:val="TOCHeading"/>
          </w:pPr>
          <w:r>
            <w:t xml:space="preserve">Contents </w:t>
          </w:r>
          <w:r w:rsidRPr="00DE39C6">
            <w:rPr>
              <w:sz w:val="18"/>
              <w:szCs w:val="18"/>
            </w:rPr>
            <w:t>(Quick tool, select the heading which will take you to the appropriate page)</w:t>
          </w:r>
        </w:p>
        <w:p w:rsidR="0080778C" w:rsidRDefault="00410DD5">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66185201" w:history="1">
            <w:r w:rsidR="0080778C" w:rsidRPr="006655CA">
              <w:rPr>
                <w:rStyle w:val="Hyperlink"/>
                <w:rFonts w:ascii="Arial" w:hAnsi="Arial" w:cs="Arial"/>
                <w:noProof/>
              </w:rPr>
              <w:t>Referral Pathways NOT through RAS</w:t>
            </w:r>
            <w:r w:rsidR="0080778C">
              <w:rPr>
                <w:noProof/>
                <w:webHidden/>
              </w:rPr>
              <w:tab/>
            </w:r>
            <w:r w:rsidR="0080778C">
              <w:rPr>
                <w:noProof/>
                <w:webHidden/>
              </w:rPr>
              <w:fldChar w:fldCharType="begin"/>
            </w:r>
            <w:r w:rsidR="0080778C">
              <w:rPr>
                <w:noProof/>
                <w:webHidden/>
              </w:rPr>
              <w:instrText xml:space="preserve"> PAGEREF _Toc66185201 \h </w:instrText>
            </w:r>
            <w:r w:rsidR="0080778C">
              <w:rPr>
                <w:noProof/>
                <w:webHidden/>
              </w:rPr>
            </w:r>
            <w:r w:rsidR="0080778C">
              <w:rPr>
                <w:noProof/>
                <w:webHidden/>
              </w:rPr>
              <w:fldChar w:fldCharType="separate"/>
            </w:r>
            <w:r w:rsidR="0080778C">
              <w:rPr>
                <w:noProof/>
                <w:webHidden/>
              </w:rPr>
              <w:t>4</w:t>
            </w:r>
            <w:r w:rsidR="0080778C">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02" w:history="1">
            <w:r w:rsidRPr="006655CA">
              <w:rPr>
                <w:rStyle w:val="Hyperlink"/>
                <w:rFonts w:ascii="Arial" w:hAnsi="Arial" w:cs="Arial"/>
                <w:noProof/>
              </w:rPr>
              <w:t>Services NOT currently available in Shropshire (SATH)</w:t>
            </w:r>
            <w:r>
              <w:rPr>
                <w:noProof/>
                <w:webHidden/>
              </w:rPr>
              <w:tab/>
            </w:r>
            <w:r>
              <w:rPr>
                <w:noProof/>
                <w:webHidden/>
              </w:rPr>
              <w:fldChar w:fldCharType="begin"/>
            </w:r>
            <w:r>
              <w:rPr>
                <w:noProof/>
                <w:webHidden/>
              </w:rPr>
              <w:instrText xml:space="preserve"> PAGEREF _Toc66185202 \h </w:instrText>
            </w:r>
            <w:r>
              <w:rPr>
                <w:noProof/>
                <w:webHidden/>
              </w:rPr>
            </w:r>
            <w:r>
              <w:rPr>
                <w:noProof/>
                <w:webHidden/>
              </w:rPr>
              <w:fldChar w:fldCharType="separate"/>
            </w:r>
            <w:r>
              <w:rPr>
                <w:noProof/>
                <w:webHidden/>
              </w:rPr>
              <w:t>4</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03" w:history="1">
            <w:r w:rsidRPr="006655CA">
              <w:rPr>
                <w:rStyle w:val="Hyperlink"/>
                <w:rFonts w:ascii="Arial" w:hAnsi="Arial" w:cs="Arial"/>
                <w:noProof/>
              </w:rPr>
              <w:t>What is NOT available on NHS (VBC/IFR)</w:t>
            </w:r>
            <w:r>
              <w:rPr>
                <w:noProof/>
                <w:webHidden/>
              </w:rPr>
              <w:tab/>
            </w:r>
            <w:r>
              <w:rPr>
                <w:noProof/>
                <w:webHidden/>
              </w:rPr>
              <w:fldChar w:fldCharType="begin"/>
            </w:r>
            <w:r>
              <w:rPr>
                <w:noProof/>
                <w:webHidden/>
              </w:rPr>
              <w:instrText xml:space="preserve"> PAGEREF _Toc66185203 \h </w:instrText>
            </w:r>
            <w:r>
              <w:rPr>
                <w:noProof/>
                <w:webHidden/>
              </w:rPr>
            </w:r>
            <w:r>
              <w:rPr>
                <w:noProof/>
                <w:webHidden/>
              </w:rPr>
              <w:fldChar w:fldCharType="separate"/>
            </w:r>
            <w:r>
              <w:rPr>
                <w:noProof/>
                <w:webHidden/>
              </w:rPr>
              <w:t>4</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04" w:history="1">
            <w:r w:rsidRPr="006655CA">
              <w:rPr>
                <w:rStyle w:val="Hyperlink"/>
                <w:rFonts w:ascii="Arial" w:hAnsi="Arial" w:cs="Arial"/>
                <w:noProof/>
              </w:rPr>
              <w:t>Value Based Commissioning Policy (VBC)</w:t>
            </w:r>
            <w:r>
              <w:rPr>
                <w:noProof/>
                <w:webHidden/>
              </w:rPr>
              <w:tab/>
            </w:r>
            <w:r>
              <w:rPr>
                <w:noProof/>
                <w:webHidden/>
              </w:rPr>
              <w:fldChar w:fldCharType="begin"/>
            </w:r>
            <w:r>
              <w:rPr>
                <w:noProof/>
                <w:webHidden/>
              </w:rPr>
              <w:instrText xml:space="preserve"> PAGEREF _Toc66185204 \h </w:instrText>
            </w:r>
            <w:r>
              <w:rPr>
                <w:noProof/>
                <w:webHidden/>
              </w:rPr>
            </w:r>
            <w:r>
              <w:rPr>
                <w:noProof/>
                <w:webHidden/>
              </w:rPr>
              <w:fldChar w:fldCharType="separate"/>
            </w:r>
            <w:r>
              <w:rPr>
                <w:noProof/>
                <w:webHidden/>
              </w:rPr>
              <w:t>5</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05" w:history="1">
            <w:r w:rsidRPr="006655CA">
              <w:rPr>
                <w:rStyle w:val="Hyperlink"/>
                <w:rFonts w:ascii="Arial" w:hAnsi="Arial" w:cs="Arial"/>
                <w:noProof/>
              </w:rPr>
              <w:t>Individual Funding Requests (IFR)</w:t>
            </w:r>
            <w:r>
              <w:rPr>
                <w:noProof/>
                <w:webHidden/>
              </w:rPr>
              <w:tab/>
            </w:r>
            <w:r>
              <w:rPr>
                <w:noProof/>
                <w:webHidden/>
              </w:rPr>
              <w:fldChar w:fldCharType="begin"/>
            </w:r>
            <w:r>
              <w:rPr>
                <w:noProof/>
                <w:webHidden/>
              </w:rPr>
              <w:instrText xml:space="preserve"> PAGEREF _Toc66185205 \h </w:instrText>
            </w:r>
            <w:r>
              <w:rPr>
                <w:noProof/>
                <w:webHidden/>
              </w:rPr>
            </w:r>
            <w:r>
              <w:rPr>
                <w:noProof/>
                <w:webHidden/>
              </w:rPr>
              <w:fldChar w:fldCharType="separate"/>
            </w:r>
            <w:r>
              <w:rPr>
                <w:noProof/>
                <w:webHidden/>
              </w:rPr>
              <w:t>5</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06" w:history="1">
            <w:r w:rsidRPr="006655CA">
              <w:rPr>
                <w:rStyle w:val="Hyperlink"/>
                <w:rFonts w:ascii="Arial" w:hAnsi="Arial" w:cs="Arial"/>
                <w:noProof/>
              </w:rPr>
              <w:t>RAS support notes to Practice (by speciality)</w:t>
            </w:r>
            <w:r>
              <w:rPr>
                <w:noProof/>
                <w:webHidden/>
              </w:rPr>
              <w:tab/>
            </w:r>
            <w:r>
              <w:rPr>
                <w:noProof/>
                <w:webHidden/>
              </w:rPr>
              <w:fldChar w:fldCharType="begin"/>
            </w:r>
            <w:r>
              <w:rPr>
                <w:noProof/>
                <w:webHidden/>
              </w:rPr>
              <w:instrText xml:space="preserve"> PAGEREF _Toc66185206 \h </w:instrText>
            </w:r>
            <w:r>
              <w:rPr>
                <w:noProof/>
                <w:webHidden/>
              </w:rPr>
            </w:r>
            <w:r>
              <w:rPr>
                <w:noProof/>
                <w:webHidden/>
              </w:rPr>
              <w:fldChar w:fldCharType="separate"/>
            </w:r>
            <w:r>
              <w:rPr>
                <w:noProof/>
                <w:webHidden/>
              </w:rPr>
              <w:t>6</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07" w:history="1">
            <w:r w:rsidRPr="006655CA">
              <w:rPr>
                <w:rStyle w:val="Hyperlink"/>
                <w:rFonts w:ascii="Arial" w:hAnsi="Arial" w:cs="Arial"/>
                <w:noProof/>
              </w:rPr>
              <w:t>2WW</w:t>
            </w:r>
            <w:r>
              <w:rPr>
                <w:noProof/>
                <w:webHidden/>
              </w:rPr>
              <w:tab/>
            </w:r>
            <w:r>
              <w:rPr>
                <w:noProof/>
                <w:webHidden/>
              </w:rPr>
              <w:fldChar w:fldCharType="begin"/>
            </w:r>
            <w:r>
              <w:rPr>
                <w:noProof/>
                <w:webHidden/>
              </w:rPr>
              <w:instrText xml:space="preserve"> PAGEREF _Toc66185207 \h </w:instrText>
            </w:r>
            <w:r>
              <w:rPr>
                <w:noProof/>
                <w:webHidden/>
              </w:rPr>
            </w:r>
            <w:r>
              <w:rPr>
                <w:noProof/>
                <w:webHidden/>
              </w:rPr>
              <w:fldChar w:fldCharType="separate"/>
            </w:r>
            <w:r>
              <w:rPr>
                <w:noProof/>
                <w:webHidden/>
              </w:rPr>
              <w:t>6</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08" w:history="1">
            <w:r w:rsidRPr="006655CA">
              <w:rPr>
                <w:rStyle w:val="Hyperlink"/>
                <w:rFonts w:ascii="Arial" w:hAnsi="Arial" w:cs="Arial"/>
                <w:noProof/>
              </w:rPr>
              <w:t>Advice and Guidance Requests (A&amp;G)</w:t>
            </w:r>
            <w:r>
              <w:rPr>
                <w:noProof/>
                <w:webHidden/>
              </w:rPr>
              <w:tab/>
            </w:r>
            <w:r>
              <w:rPr>
                <w:noProof/>
                <w:webHidden/>
              </w:rPr>
              <w:fldChar w:fldCharType="begin"/>
            </w:r>
            <w:r>
              <w:rPr>
                <w:noProof/>
                <w:webHidden/>
              </w:rPr>
              <w:instrText xml:space="preserve"> PAGEREF _Toc66185208 \h </w:instrText>
            </w:r>
            <w:r>
              <w:rPr>
                <w:noProof/>
                <w:webHidden/>
              </w:rPr>
            </w:r>
            <w:r>
              <w:rPr>
                <w:noProof/>
                <w:webHidden/>
              </w:rPr>
              <w:fldChar w:fldCharType="separate"/>
            </w:r>
            <w:r>
              <w:rPr>
                <w:noProof/>
                <w:webHidden/>
              </w:rPr>
              <w:t>6</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09" w:history="1">
            <w:r w:rsidRPr="006655CA">
              <w:rPr>
                <w:rStyle w:val="Hyperlink"/>
                <w:rFonts w:ascii="Arial" w:hAnsi="Arial" w:cs="Arial"/>
                <w:noProof/>
              </w:rPr>
              <w:t>BMI/BP</w:t>
            </w:r>
            <w:r>
              <w:rPr>
                <w:noProof/>
                <w:webHidden/>
              </w:rPr>
              <w:tab/>
            </w:r>
            <w:r>
              <w:rPr>
                <w:noProof/>
                <w:webHidden/>
              </w:rPr>
              <w:fldChar w:fldCharType="begin"/>
            </w:r>
            <w:r>
              <w:rPr>
                <w:noProof/>
                <w:webHidden/>
              </w:rPr>
              <w:instrText xml:space="preserve"> PAGEREF _Toc66185209 \h </w:instrText>
            </w:r>
            <w:r>
              <w:rPr>
                <w:noProof/>
                <w:webHidden/>
              </w:rPr>
            </w:r>
            <w:r>
              <w:rPr>
                <w:noProof/>
                <w:webHidden/>
              </w:rPr>
              <w:fldChar w:fldCharType="separate"/>
            </w:r>
            <w:r>
              <w:rPr>
                <w:noProof/>
                <w:webHidden/>
              </w:rPr>
              <w:t>6</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10" w:history="1">
            <w:r w:rsidRPr="006655CA">
              <w:rPr>
                <w:rStyle w:val="Hyperlink"/>
                <w:rFonts w:ascii="Arial" w:hAnsi="Arial" w:cs="Arial"/>
                <w:noProof/>
              </w:rPr>
              <w:t>Adult ADHD/ ASD</w:t>
            </w:r>
            <w:r>
              <w:rPr>
                <w:noProof/>
                <w:webHidden/>
              </w:rPr>
              <w:tab/>
            </w:r>
            <w:r>
              <w:rPr>
                <w:noProof/>
                <w:webHidden/>
              </w:rPr>
              <w:fldChar w:fldCharType="begin"/>
            </w:r>
            <w:r>
              <w:rPr>
                <w:noProof/>
                <w:webHidden/>
              </w:rPr>
              <w:instrText xml:space="preserve"> PAGEREF _Toc66185210 \h </w:instrText>
            </w:r>
            <w:r>
              <w:rPr>
                <w:noProof/>
                <w:webHidden/>
              </w:rPr>
            </w:r>
            <w:r>
              <w:rPr>
                <w:noProof/>
                <w:webHidden/>
              </w:rPr>
              <w:fldChar w:fldCharType="separate"/>
            </w:r>
            <w:r>
              <w:rPr>
                <w:noProof/>
                <w:webHidden/>
              </w:rPr>
              <w:t>7</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11" w:history="1">
            <w:r w:rsidRPr="006655CA">
              <w:rPr>
                <w:rStyle w:val="Hyperlink"/>
                <w:rFonts w:ascii="Arial" w:hAnsi="Arial" w:cs="Arial"/>
                <w:noProof/>
              </w:rPr>
              <w:t>Allergy</w:t>
            </w:r>
            <w:r>
              <w:rPr>
                <w:noProof/>
                <w:webHidden/>
              </w:rPr>
              <w:tab/>
            </w:r>
            <w:r>
              <w:rPr>
                <w:noProof/>
                <w:webHidden/>
              </w:rPr>
              <w:fldChar w:fldCharType="begin"/>
            </w:r>
            <w:r>
              <w:rPr>
                <w:noProof/>
                <w:webHidden/>
              </w:rPr>
              <w:instrText xml:space="preserve"> PAGEREF _Toc66185211 \h </w:instrText>
            </w:r>
            <w:r>
              <w:rPr>
                <w:noProof/>
                <w:webHidden/>
              </w:rPr>
            </w:r>
            <w:r>
              <w:rPr>
                <w:noProof/>
                <w:webHidden/>
              </w:rPr>
              <w:fldChar w:fldCharType="separate"/>
            </w:r>
            <w:r>
              <w:rPr>
                <w:noProof/>
                <w:webHidden/>
              </w:rPr>
              <w:t>7</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12" w:history="1">
            <w:r w:rsidRPr="006655CA">
              <w:rPr>
                <w:rStyle w:val="Hyperlink"/>
                <w:rFonts w:ascii="Arial" w:hAnsi="Arial" w:cs="Arial"/>
                <w:noProof/>
              </w:rPr>
              <w:t>Cardiology inc RACPC</w:t>
            </w:r>
            <w:r>
              <w:rPr>
                <w:noProof/>
                <w:webHidden/>
              </w:rPr>
              <w:tab/>
            </w:r>
            <w:r>
              <w:rPr>
                <w:noProof/>
                <w:webHidden/>
              </w:rPr>
              <w:fldChar w:fldCharType="begin"/>
            </w:r>
            <w:r>
              <w:rPr>
                <w:noProof/>
                <w:webHidden/>
              </w:rPr>
              <w:instrText xml:space="preserve"> PAGEREF _Toc66185212 \h </w:instrText>
            </w:r>
            <w:r>
              <w:rPr>
                <w:noProof/>
                <w:webHidden/>
              </w:rPr>
            </w:r>
            <w:r>
              <w:rPr>
                <w:noProof/>
                <w:webHidden/>
              </w:rPr>
              <w:fldChar w:fldCharType="separate"/>
            </w:r>
            <w:r>
              <w:rPr>
                <w:noProof/>
                <w:webHidden/>
              </w:rPr>
              <w:t>7</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13" w:history="1">
            <w:r w:rsidRPr="006655CA">
              <w:rPr>
                <w:rStyle w:val="Hyperlink"/>
                <w:rFonts w:ascii="Arial" w:hAnsi="Arial" w:cs="Arial"/>
                <w:noProof/>
              </w:rPr>
              <w:t>Children and Adolescent Services</w:t>
            </w:r>
            <w:r>
              <w:rPr>
                <w:noProof/>
                <w:webHidden/>
              </w:rPr>
              <w:tab/>
            </w:r>
            <w:r>
              <w:rPr>
                <w:noProof/>
                <w:webHidden/>
              </w:rPr>
              <w:fldChar w:fldCharType="begin"/>
            </w:r>
            <w:r>
              <w:rPr>
                <w:noProof/>
                <w:webHidden/>
              </w:rPr>
              <w:instrText xml:space="preserve"> PAGEREF _Toc66185213 \h </w:instrText>
            </w:r>
            <w:r>
              <w:rPr>
                <w:noProof/>
                <w:webHidden/>
              </w:rPr>
            </w:r>
            <w:r>
              <w:rPr>
                <w:noProof/>
                <w:webHidden/>
              </w:rPr>
              <w:fldChar w:fldCharType="separate"/>
            </w:r>
            <w:r>
              <w:rPr>
                <w:noProof/>
                <w:webHidden/>
              </w:rPr>
              <w:t>7</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14" w:history="1">
            <w:r w:rsidRPr="006655CA">
              <w:rPr>
                <w:rStyle w:val="Hyperlink"/>
                <w:rFonts w:ascii="Arial" w:hAnsi="Arial" w:cs="Arial"/>
                <w:noProof/>
              </w:rPr>
              <w:t>Dermatology</w:t>
            </w:r>
            <w:r>
              <w:rPr>
                <w:noProof/>
                <w:webHidden/>
              </w:rPr>
              <w:tab/>
            </w:r>
            <w:r>
              <w:rPr>
                <w:noProof/>
                <w:webHidden/>
              </w:rPr>
              <w:fldChar w:fldCharType="begin"/>
            </w:r>
            <w:r>
              <w:rPr>
                <w:noProof/>
                <w:webHidden/>
              </w:rPr>
              <w:instrText xml:space="preserve"> PAGEREF _Toc66185214 \h </w:instrText>
            </w:r>
            <w:r>
              <w:rPr>
                <w:noProof/>
                <w:webHidden/>
              </w:rPr>
            </w:r>
            <w:r>
              <w:rPr>
                <w:noProof/>
                <w:webHidden/>
              </w:rPr>
              <w:fldChar w:fldCharType="separate"/>
            </w:r>
            <w:r>
              <w:rPr>
                <w:noProof/>
                <w:webHidden/>
              </w:rPr>
              <w:t>7</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15" w:history="1">
            <w:r w:rsidRPr="006655CA">
              <w:rPr>
                <w:rStyle w:val="Hyperlink"/>
                <w:rFonts w:ascii="Arial" w:hAnsi="Arial" w:cs="Arial"/>
                <w:noProof/>
              </w:rPr>
              <w:t>Diabetic Medicine</w:t>
            </w:r>
            <w:r>
              <w:rPr>
                <w:noProof/>
                <w:webHidden/>
              </w:rPr>
              <w:tab/>
            </w:r>
            <w:r>
              <w:rPr>
                <w:noProof/>
                <w:webHidden/>
              </w:rPr>
              <w:fldChar w:fldCharType="begin"/>
            </w:r>
            <w:r>
              <w:rPr>
                <w:noProof/>
                <w:webHidden/>
              </w:rPr>
              <w:instrText xml:space="preserve"> PAGEREF _Toc66185215 \h </w:instrText>
            </w:r>
            <w:r>
              <w:rPr>
                <w:noProof/>
                <w:webHidden/>
              </w:rPr>
            </w:r>
            <w:r>
              <w:rPr>
                <w:noProof/>
                <w:webHidden/>
              </w:rPr>
              <w:fldChar w:fldCharType="separate"/>
            </w:r>
            <w:r>
              <w:rPr>
                <w:noProof/>
                <w:webHidden/>
              </w:rPr>
              <w:t>7</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16" w:history="1">
            <w:r w:rsidRPr="006655CA">
              <w:rPr>
                <w:rStyle w:val="Hyperlink"/>
                <w:rFonts w:ascii="Arial" w:hAnsi="Arial" w:cs="Arial"/>
                <w:noProof/>
              </w:rPr>
              <w:t>Diagnostic Imaging</w:t>
            </w:r>
            <w:r>
              <w:rPr>
                <w:noProof/>
                <w:webHidden/>
              </w:rPr>
              <w:tab/>
            </w:r>
            <w:r>
              <w:rPr>
                <w:noProof/>
                <w:webHidden/>
              </w:rPr>
              <w:fldChar w:fldCharType="begin"/>
            </w:r>
            <w:r>
              <w:rPr>
                <w:noProof/>
                <w:webHidden/>
              </w:rPr>
              <w:instrText xml:space="preserve"> PAGEREF _Toc66185216 \h </w:instrText>
            </w:r>
            <w:r>
              <w:rPr>
                <w:noProof/>
                <w:webHidden/>
              </w:rPr>
            </w:r>
            <w:r>
              <w:rPr>
                <w:noProof/>
                <w:webHidden/>
              </w:rPr>
              <w:fldChar w:fldCharType="separate"/>
            </w:r>
            <w:r>
              <w:rPr>
                <w:noProof/>
                <w:webHidden/>
              </w:rPr>
              <w:t>7</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17" w:history="1">
            <w:r w:rsidRPr="006655CA">
              <w:rPr>
                <w:rStyle w:val="Hyperlink"/>
                <w:rFonts w:ascii="Arial" w:hAnsi="Arial" w:cs="Arial"/>
                <w:noProof/>
              </w:rPr>
              <w:t>Endocrinology and Metabolic Medicine  ENT</w:t>
            </w:r>
            <w:r>
              <w:rPr>
                <w:noProof/>
                <w:webHidden/>
              </w:rPr>
              <w:tab/>
            </w:r>
            <w:r>
              <w:rPr>
                <w:noProof/>
                <w:webHidden/>
              </w:rPr>
              <w:fldChar w:fldCharType="begin"/>
            </w:r>
            <w:r>
              <w:rPr>
                <w:noProof/>
                <w:webHidden/>
              </w:rPr>
              <w:instrText xml:space="preserve"> PAGEREF _Toc66185217 \h </w:instrText>
            </w:r>
            <w:r>
              <w:rPr>
                <w:noProof/>
                <w:webHidden/>
              </w:rPr>
            </w:r>
            <w:r>
              <w:rPr>
                <w:noProof/>
                <w:webHidden/>
              </w:rPr>
              <w:fldChar w:fldCharType="separate"/>
            </w:r>
            <w:r>
              <w:rPr>
                <w:noProof/>
                <w:webHidden/>
              </w:rPr>
              <w:t>7</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18" w:history="1">
            <w:r w:rsidRPr="006655CA">
              <w:rPr>
                <w:rStyle w:val="Hyperlink"/>
                <w:rFonts w:ascii="Arial" w:hAnsi="Arial" w:cs="Arial"/>
                <w:noProof/>
              </w:rPr>
              <w:t>Audiology - Hearing Aid Assessments/Review/Refit</w:t>
            </w:r>
            <w:r>
              <w:rPr>
                <w:noProof/>
                <w:webHidden/>
              </w:rPr>
              <w:tab/>
            </w:r>
            <w:r>
              <w:rPr>
                <w:noProof/>
                <w:webHidden/>
              </w:rPr>
              <w:fldChar w:fldCharType="begin"/>
            </w:r>
            <w:r>
              <w:rPr>
                <w:noProof/>
                <w:webHidden/>
              </w:rPr>
              <w:instrText xml:space="preserve"> PAGEREF _Toc66185218 \h </w:instrText>
            </w:r>
            <w:r>
              <w:rPr>
                <w:noProof/>
                <w:webHidden/>
              </w:rPr>
            </w:r>
            <w:r>
              <w:rPr>
                <w:noProof/>
                <w:webHidden/>
              </w:rPr>
              <w:fldChar w:fldCharType="separate"/>
            </w:r>
            <w:r>
              <w:rPr>
                <w:noProof/>
                <w:webHidden/>
              </w:rPr>
              <w:t>7</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19" w:history="1">
            <w:r w:rsidRPr="006655CA">
              <w:rPr>
                <w:rStyle w:val="Hyperlink"/>
                <w:rFonts w:ascii="Arial" w:hAnsi="Arial" w:cs="Arial"/>
                <w:noProof/>
                <w:lang w:eastAsia="en-GB"/>
              </w:rPr>
              <w:t xml:space="preserve">Microsuction </w:t>
            </w:r>
            <w:r w:rsidRPr="006655CA">
              <w:rPr>
                <w:rStyle w:val="Hyperlink"/>
                <w:rFonts w:ascii="Arial" w:hAnsi="Arial" w:cs="Arial"/>
                <w:noProof/>
              </w:rPr>
              <w:t>and Ear Wax removal</w:t>
            </w:r>
            <w:r>
              <w:rPr>
                <w:noProof/>
                <w:webHidden/>
              </w:rPr>
              <w:tab/>
            </w:r>
            <w:r>
              <w:rPr>
                <w:noProof/>
                <w:webHidden/>
              </w:rPr>
              <w:fldChar w:fldCharType="begin"/>
            </w:r>
            <w:r>
              <w:rPr>
                <w:noProof/>
                <w:webHidden/>
              </w:rPr>
              <w:instrText xml:space="preserve"> PAGEREF _Toc66185219 \h </w:instrText>
            </w:r>
            <w:r>
              <w:rPr>
                <w:noProof/>
                <w:webHidden/>
              </w:rPr>
            </w:r>
            <w:r>
              <w:rPr>
                <w:noProof/>
                <w:webHidden/>
              </w:rPr>
              <w:fldChar w:fldCharType="separate"/>
            </w:r>
            <w:r>
              <w:rPr>
                <w:noProof/>
                <w:webHidden/>
              </w:rPr>
              <w:t>7</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20" w:history="1">
            <w:r w:rsidRPr="006655CA">
              <w:rPr>
                <w:rStyle w:val="Hyperlink"/>
                <w:rFonts w:ascii="Arial" w:hAnsi="Arial" w:cs="Arial"/>
                <w:noProof/>
              </w:rPr>
              <w:t>Tonsillectomy</w:t>
            </w:r>
            <w:r>
              <w:rPr>
                <w:noProof/>
                <w:webHidden/>
              </w:rPr>
              <w:tab/>
            </w:r>
            <w:r>
              <w:rPr>
                <w:noProof/>
                <w:webHidden/>
              </w:rPr>
              <w:fldChar w:fldCharType="begin"/>
            </w:r>
            <w:r>
              <w:rPr>
                <w:noProof/>
                <w:webHidden/>
              </w:rPr>
              <w:instrText xml:space="preserve"> PAGEREF _Toc66185220 \h </w:instrText>
            </w:r>
            <w:r>
              <w:rPr>
                <w:noProof/>
                <w:webHidden/>
              </w:rPr>
            </w:r>
            <w:r>
              <w:rPr>
                <w:noProof/>
                <w:webHidden/>
              </w:rPr>
              <w:fldChar w:fldCharType="separate"/>
            </w:r>
            <w:r>
              <w:rPr>
                <w:noProof/>
                <w:webHidden/>
              </w:rPr>
              <w:t>8</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21" w:history="1">
            <w:r w:rsidRPr="006655CA">
              <w:rPr>
                <w:rStyle w:val="Hyperlink"/>
                <w:rFonts w:ascii="Arial" w:hAnsi="Arial" w:cs="Arial"/>
                <w:noProof/>
              </w:rPr>
              <w:t>General Medicine</w:t>
            </w:r>
            <w:r>
              <w:rPr>
                <w:noProof/>
                <w:webHidden/>
              </w:rPr>
              <w:tab/>
            </w:r>
            <w:r>
              <w:rPr>
                <w:noProof/>
                <w:webHidden/>
              </w:rPr>
              <w:fldChar w:fldCharType="begin"/>
            </w:r>
            <w:r>
              <w:rPr>
                <w:noProof/>
                <w:webHidden/>
              </w:rPr>
              <w:instrText xml:space="preserve"> PAGEREF _Toc66185221 \h </w:instrText>
            </w:r>
            <w:r>
              <w:rPr>
                <w:noProof/>
                <w:webHidden/>
              </w:rPr>
            </w:r>
            <w:r>
              <w:rPr>
                <w:noProof/>
                <w:webHidden/>
              </w:rPr>
              <w:fldChar w:fldCharType="separate"/>
            </w:r>
            <w:r>
              <w:rPr>
                <w:noProof/>
                <w:webHidden/>
              </w:rPr>
              <w:t>8</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22" w:history="1">
            <w:r w:rsidRPr="006655CA">
              <w:rPr>
                <w:rStyle w:val="Hyperlink"/>
                <w:rFonts w:ascii="Arial" w:hAnsi="Arial" w:cs="Arial"/>
                <w:noProof/>
              </w:rPr>
              <w:t>Genetics</w:t>
            </w:r>
            <w:r>
              <w:rPr>
                <w:noProof/>
                <w:webHidden/>
              </w:rPr>
              <w:tab/>
            </w:r>
            <w:r>
              <w:rPr>
                <w:noProof/>
                <w:webHidden/>
              </w:rPr>
              <w:fldChar w:fldCharType="begin"/>
            </w:r>
            <w:r>
              <w:rPr>
                <w:noProof/>
                <w:webHidden/>
              </w:rPr>
              <w:instrText xml:space="preserve"> PAGEREF _Toc66185222 \h </w:instrText>
            </w:r>
            <w:r>
              <w:rPr>
                <w:noProof/>
                <w:webHidden/>
              </w:rPr>
            </w:r>
            <w:r>
              <w:rPr>
                <w:noProof/>
                <w:webHidden/>
              </w:rPr>
              <w:fldChar w:fldCharType="separate"/>
            </w:r>
            <w:r>
              <w:rPr>
                <w:noProof/>
                <w:webHidden/>
              </w:rPr>
              <w:t>8</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23" w:history="1">
            <w:r w:rsidRPr="006655CA">
              <w:rPr>
                <w:rStyle w:val="Hyperlink"/>
                <w:rFonts w:ascii="Arial" w:hAnsi="Arial" w:cs="Arial"/>
                <w:noProof/>
              </w:rPr>
              <w:t>Geriatric Medicine</w:t>
            </w:r>
            <w:r>
              <w:rPr>
                <w:noProof/>
                <w:webHidden/>
              </w:rPr>
              <w:tab/>
            </w:r>
            <w:r>
              <w:rPr>
                <w:noProof/>
                <w:webHidden/>
              </w:rPr>
              <w:fldChar w:fldCharType="begin"/>
            </w:r>
            <w:r>
              <w:rPr>
                <w:noProof/>
                <w:webHidden/>
              </w:rPr>
              <w:instrText xml:space="preserve"> PAGEREF _Toc66185223 \h </w:instrText>
            </w:r>
            <w:r>
              <w:rPr>
                <w:noProof/>
                <w:webHidden/>
              </w:rPr>
            </w:r>
            <w:r>
              <w:rPr>
                <w:noProof/>
                <w:webHidden/>
              </w:rPr>
              <w:fldChar w:fldCharType="separate"/>
            </w:r>
            <w:r>
              <w:rPr>
                <w:noProof/>
                <w:webHidden/>
              </w:rPr>
              <w:t>8</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24" w:history="1">
            <w:r w:rsidRPr="006655CA">
              <w:rPr>
                <w:rStyle w:val="Hyperlink"/>
                <w:rFonts w:ascii="Arial" w:hAnsi="Arial" w:cs="Arial"/>
                <w:noProof/>
              </w:rPr>
              <w:t>GI &amp; Liver</w:t>
            </w:r>
            <w:r>
              <w:rPr>
                <w:noProof/>
                <w:webHidden/>
              </w:rPr>
              <w:tab/>
            </w:r>
            <w:r>
              <w:rPr>
                <w:noProof/>
                <w:webHidden/>
              </w:rPr>
              <w:fldChar w:fldCharType="begin"/>
            </w:r>
            <w:r>
              <w:rPr>
                <w:noProof/>
                <w:webHidden/>
              </w:rPr>
              <w:instrText xml:space="preserve"> PAGEREF _Toc66185224 \h </w:instrText>
            </w:r>
            <w:r>
              <w:rPr>
                <w:noProof/>
                <w:webHidden/>
              </w:rPr>
            </w:r>
            <w:r>
              <w:rPr>
                <w:noProof/>
                <w:webHidden/>
              </w:rPr>
              <w:fldChar w:fldCharType="separate"/>
            </w:r>
            <w:r>
              <w:rPr>
                <w:noProof/>
                <w:webHidden/>
              </w:rPr>
              <w:t>8</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25" w:history="1">
            <w:r w:rsidRPr="006655CA">
              <w:rPr>
                <w:rStyle w:val="Hyperlink"/>
                <w:rFonts w:ascii="Arial" w:hAnsi="Arial" w:cs="Arial"/>
                <w:noProof/>
              </w:rPr>
              <w:t>Gynaecology</w:t>
            </w:r>
            <w:r>
              <w:rPr>
                <w:noProof/>
                <w:webHidden/>
              </w:rPr>
              <w:tab/>
            </w:r>
            <w:r>
              <w:rPr>
                <w:noProof/>
                <w:webHidden/>
              </w:rPr>
              <w:fldChar w:fldCharType="begin"/>
            </w:r>
            <w:r>
              <w:rPr>
                <w:noProof/>
                <w:webHidden/>
              </w:rPr>
              <w:instrText xml:space="preserve"> PAGEREF _Toc66185225 \h </w:instrText>
            </w:r>
            <w:r>
              <w:rPr>
                <w:noProof/>
                <w:webHidden/>
              </w:rPr>
            </w:r>
            <w:r>
              <w:rPr>
                <w:noProof/>
                <w:webHidden/>
              </w:rPr>
              <w:fldChar w:fldCharType="separate"/>
            </w:r>
            <w:r>
              <w:rPr>
                <w:noProof/>
                <w:webHidden/>
              </w:rPr>
              <w:t>8</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26" w:history="1">
            <w:r w:rsidRPr="006655CA">
              <w:rPr>
                <w:rStyle w:val="Hyperlink"/>
                <w:rFonts w:ascii="Arial" w:hAnsi="Arial" w:cs="Arial"/>
                <w:noProof/>
              </w:rPr>
              <w:t>Haematology</w:t>
            </w:r>
            <w:r>
              <w:rPr>
                <w:noProof/>
                <w:webHidden/>
              </w:rPr>
              <w:tab/>
            </w:r>
            <w:r>
              <w:rPr>
                <w:noProof/>
                <w:webHidden/>
              </w:rPr>
              <w:fldChar w:fldCharType="begin"/>
            </w:r>
            <w:r>
              <w:rPr>
                <w:noProof/>
                <w:webHidden/>
              </w:rPr>
              <w:instrText xml:space="preserve"> PAGEREF _Toc66185226 \h </w:instrText>
            </w:r>
            <w:r>
              <w:rPr>
                <w:noProof/>
                <w:webHidden/>
              </w:rPr>
            </w:r>
            <w:r>
              <w:rPr>
                <w:noProof/>
                <w:webHidden/>
              </w:rPr>
              <w:fldChar w:fldCharType="separate"/>
            </w:r>
            <w:r>
              <w:rPr>
                <w:noProof/>
                <w:webHidden/>
              </w:rPr>
              <w:t>8</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27" w:history="1">
            <w:r w:rsidRPr="006655CA">
              <w:rPr>
                <w:rStyle w:val="Hyperlink"/>
                <w:rFonts w:ascii="Arial" w:hAnsi="Arial" w:cs="Arial"/>
                <w:noProof/>
              </w:rPr>
              <w:t>Immunology</w:t>
            </w:r>
            <w:r>
              <w:rPr>
                <w:noProof/>
                <w:webHidden/>
              </w:rPr>
              <w:tab/>
            </w:r>
            <w:r>
              <w:rPr>
                <w:noProof/>
                <w:webHidden/>
              </w:rPr>
              <w:fldChar w:fldCharType="begin"/>
            </w:r>
            <w:r>
              <w:rPr>
                <w:noProof/>
                <w:webHidden/>
              </w:rPr>
              <w:instrText xml:space="preserve"> PAGEREF _Toc66185227 \h </w:instrText>
            </w:r>
            <w:r>
              <w:rPr>
                <w:noProof/>
                <w:webHidden/>
              </w:rPr>
            </w:r>
            <w:r>
              <w:rPr>
                <w:noProof/>
                <w:webHidden/>
              </w:rPr>
              <w:fldChar w:fldCharType="separate"/>
            </w:r>
            <w:r>
              <w:rPr>
                <w:noProof/>
                <w:webHidden/>
              </w:rPr>
              <w:t>8</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28" w:history="1">
            <w:r w:rsidRPr="006655CA">
              <w:rPr>
                <w:rStyle w:val="Hyperlink"/>
                <w:rFonts w:ascii="Arial" w:hAnsi="Arial" w:cs="Arial"/>
                <w:noProof/>
              </w:rPr>
              <w:t xml:space="preserve">Infectious Diseases </w:t>
            </w:r>
            <w:r w:rsidRPr="006655CA">
              <w:rPr>
                <w:rStyle w:val="Hyperlink"/>
                <w:rFonts w:ascii="Arial" w:eastAsia="Times New Roman" w:hAnsi="Arial" w:cs="Arial"/>
                <w:noProof/>
                <w:lang w:eastAsia="en-GB"/>
              </w:rPr>
              <w:t xml:space="preserve"> </w:t>
            </w:r>
            <w:r w:rsidRPr="006655CA">
              <w:rPr>
                <w:rStyle w:val="Hyperlink"/>
                <w:rFonts w:ascii="Arial" w:hAnsi="Arial" w:cs="Arial"/>
                <w:noProof/>
              </w:rPr>
              <w:t>Post Covid Referrals</w:t>
            </w:r>
            <w:r>
              <w:rPr>
                <w:noProof/>
                <w:webHidden/>
              </w:rPr>
              <w:tab/>
            </w:r>
            <w:r>
              <w:rPr>
                <w:noProof/>
                <w:webHidden/>
              </w:rPr>
              <w:fldChar w:fldCharType="begin"/>
            </w:r>
            <w:r>
              <w:rPr>
                <w:noProof/>
                <w:webHidden/>
              </w:rPr>
              <w:instrText xml:space="preserve"> PAGEREF _Toc66185228 \h </w:instrText>
            </w:r>
            <w:r>
              <w:rPr>
                <w:noProof/>
                <w:webHidden/>
              </w:rPr>
            </w:r>
            <w:r>
              <w:rPr>
                <w:noProof/>
                <w:webHidden/>
              </w:rPr>
              <w:fldChar w:fldCharType="separate"/>
            </w:r>
            <w:r>
              <w:rPr>
                <w:noProof/>
                <w:webHidden/>
              </w:rPr>
              <w:t>8</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29" w:history="1">
            <w:r w:rsidRPr="006655CA">
              <w:rPr>
                <w:rStyle w:val="Hyperlink"/>
                <w:rFonts w:ascii="Arial" w:hAnsi="Arial" w:cs="Arial"/>
                <w:noProof/>
              </w:rPr>
              <w:t>Nephrology</w:t>
            </w:r>
            <w:r>
              <w:rPr>
                <w:noProof/>
                <w:webHidden/>
              </w:rPr>
              <w:tab/>
            </w:r>
            <w:r>
              <w:rPr>
                <w:noProof/>
                <w:webHidden/>
              </w:rPr>
              <w:fldChar w:fldCharType="begin"/>
            </w:r>
            <w:r>
              <w:rPr>
                <w:noProof/>
                <w:webHidden/>
              </w:rPr>
              <w:instrText xml:space="preserve"> PAGEREF _Toc66185229 \h </w:instrText>
            </w:r>
            <w:r>
              <w:rPr>
                <w:noProof/>
                <w:webHidden/>
              </w:rPr>
            </w:r>
            <w:r>
              <w:rPr>
                <w:noProof/>
                <w:webHidden/>
              </w:rPr>
              <w:fldChar w:fldCharType="separate"/>
            </w:r>
            <w:r>
              <w:rPr>
                <w:noProof/>
                <w:webHidden/>
              </w:rPr>
              <w:t>9</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30" w:history="1">
            <w:r w:rsidRPr="006655CA">
              <w:rPr>
                <w:rStyle w:val="Hyperlink"/>
                <w:rFonts w:ascii="Arial" w:hAnsi="Arial" w:cs="Arial"/>
                <w:noProof/>
              </w:rPr>
              <w:t>Neurology</w:t>
            </w:r>
            <w:r>
              <w:rPr>
                <w:noProof/>
                <w:webHidden/>
              </w:rPr>
              <w:tab/>
            </w:r>
            <w:r>
              <w:rPr>
                <w:noProof/>
                <w:webHidden/>
              </w:rPr>
              <w:fldChar w:fldCharType="begin"/>
            </w:r>
            <w:r>
              <w:rPr>
                <w:noProof/>
                <w:webHidden/>
              </w:rPr>
              <w:instrText xml:space="preserve"> PAGEREF _Toc66185230 \h </w:instrText>
            </w:r>
            <w:r>
              <w:rPr>
                <w:noProof/>
                <w:webHidden/>
              </w:rPr>
            </w:r>
            <w:r>
              <w:rPr>
                <w:noProof/>
                <w:webHidden/>
              </w:rPr>
              <w:fldChar w:fldCharType="separate"/>
            </w:r>
            <w:r>
              <w:rPr>
                <w:noProof/>
                <w:webHidden/>
              </w:rPr>
              <w:t>9</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31" w:history="1">
            <w:r w:rsidRPr="006655CA">
              <w:rPr>
                <w:rStyle w:val="Hyperlink"/>
                <w:rFonts w:ascii="Arial" w:hAnsi="Arial" w:cs="Arial"/>
                <w:noProof/>
              </w:rPr>
              <w:t>Neuro Surgery</w:t>
            </w:r>
            <w:r>
              <w:rPr>
                <w:noProof/>
                <w:webHidden/>
              </w:rPr>
              <w:tab/>
            </w:r>
            <w:r>
              <w:rPr>
                <w:noProof/>
                <w:webHidden/>
              </w:rPr>
              <w:fldChar w:fldCharType="begin"/>
            </w:r>
            <w:r>
              <w:rPr>
                <w:noProof/>
                <w:webHidden/>
              </w:rPr>
              <w:instrText xml:space="preserve"> PAGEREF _Toc66185231 \h </w:instrText>
            </w:r>
            <w:r>
              <w:rPr>
                <w:noProof/>
                <w:webHidden/>
              </w:rPr>
            </w:r>
            <w:r>
              <w:rPr>
                <w:noProof/>
                <w:webHidden/>
              </w:rPr>
              <w:fldChar w:fldCharType="separate"/>
            </w:r>
            <w:r>
              <w:rPr>
                <w:noProof/>
                <w:webHidden/>
              </w:rPr>
              <w:t>9</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32" w:history="1">
            <w:r w:rsidRPr="006655CA">
              <w:rPr>
                <w:rStyle w:val="Hyperlink"/>
                <w:rFonts w:ascii="Arial" w:hAnsi="Arial" w:cs="Arial"/>
                <w:noProof/>
              </w:rPr>
              <w:t>Ophthalmology</w:t>
            </w:r>
            <w:r>
              <w:rPr>
                <w:noProof/>
                <w:webHidden/>
              </w:rPr>
              <w:tab/>
            </w:r>
            <w:r>
              <w:rPr>
                <w:noProof/>
                <w:webHidden/>
              </w:rPr>
              <w:fldChar w:fldCharType="begin"/>
            </w:r>
            <w:r>
              <w:rPr>
                <w:noProof/>
                <w:webHidden/>
              </w:rPr>
              <w:instrText xml:space="preserve"> PAGEREF _Toc66185232 \h </w:instrText>
            </w:r>
            <w:r>
              <w:rPr>
                <w:noProof/>
                <w:webHidden/>
              </w:rPr>
            </w:r>
            <w:r>
              <w:rPr>
                <w:noProof/>
                <w:webHidden/>
              </w:rPr>
              <w:fldChar w:fldCharType="separate"/>
            </w:r>
            <w:r>
              <w:rPr>
                <w:noProof/>
                <w:webHidden/>
              </w:rPr>
              <w:t>9</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33" w:history="1">
            <w:r w:rsidRPr="006655CA">
              <w:rPr>
                <w:rStyle w:val="Hyperlink"/>
                <w:rFonts w:ascii="Arial" w:hAnsi="Arial" w:cs="Arial"/>
                <w:noProof/>
              </w:rPr>
              <w:t>Orthopaedic</w:t>
            </w:r>
            <w:r>
              <w:rPr>
                <w:noProof/>
                <w:webHidden/>
              </w:rPr>
              <w:tab/>
            </w:r>
            <w:r>
              <w:rPr>
                <w:noProof/>
                <w:webHidden/>
              </w:rPr>
              <w:fldChar w:fldCharType="begin"/>
            </w:r>
            <w:r>
              <w:rPr>
                <w:noProof/>
                <w:webHidden/>
              </w:rPr>
              <w:instrText xml:space="preserve"> PAGEREF _Toc66185233 \h </w:instrText>
            </w:r>
            <w:r>
              <w:rPr>
                <w:noProof/>
                <w:webHidden/>
              </w:rPr>
            </w:r>
            <w:r>
              <w:rPr>
                <w:noProof/>
                <w:webHidden/>
              </w:rPr>
              <w:fldChar w:fldCharType="separate"/>
            </w:r>
            <w:r>
              <w:rPr>
                <w:noProof/>
                <w:webHidden/>
              </w:rPr>
              <w:t>10</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34" w:history="1">
            <w:r w:rsidRPr="006655CA">
              <w:rPr>
                <w:rStyle w:val="Hyperlink"/>
                <w:rFonts w:ascii="Arial" w:hAnsi="Arial" w:cs="Arial"/>
                <w:noProof/>
              </w:rPr>
              <w:t>Pain Management</w:t>
            </w:r>
            <w:r>
              <w:rPr>
                <w:noProof/>
                <w:webHidden/>
              </w:rPr>
              <w:tab/>
            </w:r>
            <w:r>
              <w:rPr>
                <w:noProof/>
                <w:webHidden/>
              </w:rPr>
              <w:fldChar w:fldCharType="begin"/>
            </w:r>
            <w:r>
              <w:rPr>
                <w:noProof/>
                <w:webHidden/>
              </w:rPr>
              <w:instrText xml:space="preserve"> PAGEREF _Toc66185234 \h </w:instrText>
            </w:r>
            <w:r>
              <w:rPr>
                <w:noProof/>
                <w:webHidden/>
              </w:rPr>
            </w:r>
            <w:r>
              <w:rPr>
                <w:noProof/>
                <w:webHidden/>
              </w:rPr>
              <w:fldChar w:fldCharType="separate"/>
            </w:r>
            <w:r>
              <w:rPr>
                <w:noProof/>
                <w:webHidden/>
              </w:rPr>
              <w:t>10</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35" w:history="1">
            <w:r w:rsidRPr="006655CA">
              <w:rPr>
                <w:rStyle w:val="Hyperlink"/>
                <w:rFonts w:ascii="Arial" w:hAnsi="Arial" w:cs="Arial"/>
                <w:noProof/>
              </w:rPr>
              <w:t>Podiatry</w:t>
            </w:r>
            <w:r>
              <w:rPr>
                <w:noProof/>
                <w:webHidden/>
              </w:rPr>
              <w:tab/>
            </w:r>
            <w:r>
              <w:rPr>
                <w:noProof/>
                <w:webHidden/>
              </w:rPr>
              <w:fldChar w:fldCharType="begin"/>
            </w:r>
            <w:r>
              <w:rPr>
                <w:noProof/>
                <w:webHidden/>
              </w:rPr>
              <w:instrText xml:space="preserve"> PAGEREF _Toc66185235 \h </w:instrText>
            </w:r>
            <w:r>
              <w:rPr>
                <w:noProof/>
                <w:webHidden/>
              </w:rPr>
            </w:r>
            <w:r>
              <w:rPr>
                <w:noProof/>
                <w:webHidden/>
              </w:rPr>
              <w:fldChar w:fldCharType="separate"/>
            </w:r>
            <w:r>
              <w:rPr>
                <w:noProof/>
                <w:webHidden/>
              </w:rPr>
              <w:t>10</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36" w:history="1">
            <w:r w:rsidRPr="006655CA">
              <w:rPr>
                <w:rStyle w:val="Hyperlink"/>
                <w:rFonts w:ascii="Arial" w:hAnsi="Arial" w:cs="Arial"/>
                <w:noProof/>
              </w:rPr>
              <w:t>Respiratory Medicine</w:t>
            </w:r>
            <w:r>
              <w:rPr>
                <w:noProof/>
                <w:webHidden/>
              </w:rPr>
              <w:tab/>
            </w:r>
            <w:r>
              <w:rPr>
                <w:noProof/>
                <w:webHidden/>
              </w:rPr>
              <w:fldChar w:fldCharType="begin"/>
            </w:r>
            <w:r>
              <w:rPr>
                <w:noProof/>
                <w:webHidden/>
              </w:rPr>
              <w:instrText xml:space="preserve"> PAGEREF _Toc66185236 \h </w:instrText>
            </w:r>
            <w:r>
              <w:rPr>
                <w:noProof/>
                <w:webHidden/>
              </w:rPr>
            </w:r>
            <w:r>
              <w:rPr>
                <w:noProof/>
                <w:webHidden/>
              </w:rPr>
              <w:fldChar w:fldCharType="separate"/>
            </w:r>
            <w:r>
              <w:rPr>
                <w:noProof/>
                <w:webHidden/>
              </w:rPr>
              <w:t>10</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37" w:history="1">
            <w:r w:rsidRPr="006655CA">
              <w:rPr>
                <w:rStyle w:val="Hyperlink"/>
                <w:rFonts w:ascii="Arial" w:hAnsi="Arial" w:cs="Arial"/>
                <w:noProof/>
              </w:rPr>
              <w:t>Rheumatology</w:t>
            </w:r>
            <w:r>
              <w:rPr>
                <w:noProof/>
                <w:webHidden/>
              </w:rPr>
              <w:tab/>
            </w:r>
            <w:r>
              <w:rPr>
                <w:noProof/>
                <w:webHidden/>
              </w:rPr>
              <w:fldChar w:fldCharType="begin"/>
            </w:r>
            <w:r>
              <w:rPr>
                <w:noProof/>
                <w:webHidden/>
              </w:rPr>
              <w:instrText xml:space="preserve"> PAGEREF _Toc66185237 \h </w:instrText>
            </w:r>
            <w:r>
              <w:rPr>
                <w:noProof/>
                <w:webHidden/>
              </w:rPr>
            </w:r>
            <w:r>
              <w:rPr>
                <w:noProof/>
                <w:webHidden/>
              </w:rPr>
              <w:fldChar w:fldCharType="separate"/>
            </w:r>
            <w:r>
              <w:rPr>
                <w:noProof/>
                <w:webHidden/>
              </w:rPr>
              <w:t>10</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38" w:history="1">
            <w:r w:rsidRPr="006655CA">
              <w:rPr>
                <w:rStyle w:val="Hyperlink"/>
                <w:rFonts w:ascii="Arial" w:hAnsi="Arial" w:cs="Arial"/>
                <w:noProof/>
              </w:rPr>
              <w:t>Sleep Medicine</w:t>
            </w:r>
            <w:r>
              <w:rPr>
                <w:noProof/>
                <w:webHidden/>
              </w:rPr>
              <w:tab/>
            </w:r>
            <w:r>
              <w:rPr>
                <w:noProof/>
                <w:webHidden/>
              </w:rPr>
              <w:fldChar w:fldCharType="begin"/>
            </w:r>
            <w:r>
              <w:rPr>
                <w:noProof/>
                <w:webHidden/>
              </w:rPr>
              <w:instrText xml:space="preserve"> PAGEREF _Toc66185238 \h </w:instrText>
            </w:r>
            <w:r>
              <w:rPr>
                <w:noProof/>
                <w:webHidden/>
              </w:rPr>
            </w:r>
            <w:r>
              <w:rPr>
                <w:noProof/>
                <w:webHidden/>
              </w:rPr>
              <w:fldChar w:fldCharType="separate"/>
            </w:r>
            <w:r>
              <w:rPr>
                <w:noProof/>
                <w:webHidden/>
              </w:rPr>
              <w:t>10</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39" w:history="1">
            <w:r w:rsidRPr="006655CA">
              <w:rPr>
                <w:rStyle w:val="Hyperlink"/>
                <w:rFonts w:ascii="Arial" w:hAnsi="Arial" w:cs="Arial"/>
                <w:noProof/>
              </w:rPr>
              <w:t>Surgery – Cardiothoracic</w:t>
            </w:r>
            <w:r>
              <w:rPr>
                <w:noProof/>
                <w:webHidden/>
              </w:rPr>
              <w:tab/>
            </w:r>
            <w:r>
              <w:rPr>
                <w:noProof/>
                <w:webHidden/>
              </w:rPr>
              <w:fldChar w:fldCharType="begin"/>
            </w:r>
            <w:r>
              <w:rPr>
                <w:noProof/>
                <w:webHidden/>
              </w:rPr>
              <w:instrText xml:space="preserve"> PAGEREF _Toc66185239 \h </w:instrText>
            </w:r>
            <w:r>
              <w:rPr>
                <w:noProof/>
                <w:webHidden/>
              </w:rPr>
            </w:r>
            <w:r>
              <w:rPr>
                <w:noProof/>
                <w:webHidden/>
              </w:rPr>
              <w:fldChar w:fldCharType="separate"/>
            </w:r>
            <w:r>
              <w:rPr>
                <w:noProof/>
                <w:webHidden/>
              </w:rPr>
              <w:t>10</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40" w:history="1">
            <w:r w:rsidRPr="006655CA">
              <w:rPr>
                <w:rStyle w:val="Hyperlink"/>
                <w:rFonts w:ascii="Arial" w:hAnsi="Arial" w:cs="Arial"/>
                <w:noProof/>
              </w:rPr>
              <w:t>Surgery</w:t>
            </w:r>
            <w:r>
              <w:rPr>
                <w:noProof/>
                <w:webHidden/>
              </w:rPr>
              <w:tab/>
            </w:r>
            <w:r>
              <w:rPr>
                <w:noProof/>
                <w:webHidden/>
              </w:rPr>
              <w:fldChar w:fldCharType="begin"/>
            </w:r>
            <w:r>
              <w:rPr>
                <w:noProof/>
                <w:webHidden/>
              </w:rPr>
              <w:instrText xml:space="preserve"> PAGEREF _Toc66185240 \h </w:instrText>
            </w:r>
            <w:r>
              <w:rPr>
                <w:noProof/>
                <w:webHidden/>
              </w:rPr>
            </w:r>
            <w:r>
              <w:rPr>
                <w:noProof/>
                <w:webHidden/>
              </w:rPr>
              <w:fldChar w:fldCharType="separate"/>
            </w:r>
            <w:r>
              <w:rPr>
                <w:noProof/>
                <w:webHidden/>
              </w:rPr>
              <w:t>10</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41" w:history="1">
            <w:r w:rsidRPr="006655CA">
              <w:rPr>
                <w:rStyle w:val="Hyperlink"/>
                <w:rFonts w:ascii="Arial" w:hAnsi="Arial" w:cs="Arial"/>
                <w:noProof/>
              </w:rPr>
              <w:t>Surgery – Plastics</w:t>
            </w:r>
            <w:r>
              <w:rPr>
                <w:noProof/>
                <w:webHidden/>
              </w:rPr>
              <w:tab/>
            </w:r>
            <w:r>
              <w:rPr>
                <w:noProof/>
                <w:webHidden/>
              </w:rPr>
              <w:fldChar w:fldCharType="begin"/>
            </w:r>
            <w:r>
              <w:rPr>
                <w:noProof/>
                <w:webHidden/>
              </w:rPr>
              <w:instrText xml:space="preserve"> PAGEREF _Toc66185241 \h </w:instrText>
            </w:r>
            <w:r>
              <w:rPr>
                <w:noProof/>
                <w:webHidden/>
              </w:rPr>
            </w:r>
            <w:r>
              <w:rPr>
                <w:noProof/>
                <w:webHidden/>
              </w:rPr>
              <w:fldChar w:fldCharType="separate"/>
            </w:r>
            <w:r>
              <w:rPr>
                <w:noProof/>
                <w:webHidden/>
              </w:rPr>
              <w:t>11</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42" w:history="1">
            <w:r w:rsidRPr="006655CA">
              <w:rPr>
                <w:rStyle w:val="Hyperlink"/>
                <w:rFonts w:ascii="Arial" w:hAnsi="Arial" w:cs="Arial"/>
                <w:noProof/>
              </w:rPr>
              <w:t>Surgery – Vascular</w:t>
            </w:r>
            <w:r>
              <w:rPr>
                <w:noProof/>
                <w:webHidden/>
              </w:rPr>
              <w:tab/>
            </w:r>
            <w:r>
              <w:rPr>
                <w:noProof/>
                <w:webHidden/>
              </w:rPr>
              <w:fldChar w:fldCharType="begin"/>
            </w:r>
            <w:r>
              <w:rPr>
                <w:noProof/>
                <w:webHidden/>
              </w:rPr>
              <w:instrText xml:space="preserve"> PAGEREF _Toc66185242 \h </w:instrText>
            </w:r>
            <w:r>
              <w:rPr>
                <w:noProof/>
                <w:webHidden/>
              </w:rPr>
            </w:r>
            <w:r>
              <w:rPr>
                <w:noProof/>
                <w:webHidden/>
              </w:rPr>
              <w:fldChar w:fldCharType="separate"/>
            </w:r>
            <w:r>
              <w:rPr>
                <w:noProof/>
                <w:webHidden/>
              </w:rPr>
              <w:t>11</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43" w:history="1">
            <w:r w:rsidRPr="006655CA">
              <w:rPr>
                <w:rStyle w:val="Hyperlink"/>
                <w:rFonts w:ascii="Arial" w:hAnsi="Arial" w:cs="Arial"/>
                <w:noProof/>
              </w:rPr>
              <w:t>Urology</w:t>
            </w:r>
            <w:r>
              <w:rPr>
                <w:noProof/>
                <w:webHidden/>
              </w:rPr>
              <w:tab/>
            </w:r>
            <w:r>
              <w:rPr>
                <w:noProof/>
                <w:webHidden/>
              </w:rPr>
              <w:fldChar w:fldCharType="begin"/>
            </w:r>
            <w:r>
              <w:rPr>
                <w:noProof/>
                <w:webHidden/>
              </w:rPr>
              <w:instrText xml:space="preserve"> PAGEREF _Toc66185243 \h </w:instrText>
            </w:r>
            <w:r>
              <w:rPr>
                <w:noProof/>
                <w:webHidden/>
              </w:rPr>
            </w:r>
            <w:r>
              <w:rPr>
                <w:noProof/>
                <w:webHidden/>
              </w:rPr>
              <w:fldChar w:fldCharType="separate"/>
            </w:r>
            <w:r>
              <w:rPr>
                <w:noProof/>
                <w:webHidden/>
              </w:rPr>
              <w:t>11</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44" w:history="1">
            <w:r w:rsidRPr="006655CA">
              <w:rPr>
                <w:rStyle w:val="Hyperlink"/>
                <w:rFonts w:ascii="Arial" w:hAnsi="Arial" w:cs="Arial"/>
                <w:noProof/>
              </w:rPr>
              <w:t>e-Referral Service (ERS)</w:t>
            </w:r>
            <w:r>
              <w:rPr>
                <w:noProof/>
                <w:webHidden/>
              </w:rPr>
              <w:tab/>
            </w:r>
            <w:r>
              <w:rPr>
                <w:noProof/>
                <w:webHidden/>
              </w:rPr>
              <w:fldChar w:fldCharType="begin"/>
            </w:r>
            <w:r>
              <w:rPr>
                <w:noProof/>
                <w:webHidden/>
              </w:rPr>
              <w:instrText xml:space="preserve"> PAGEREF _Toc66185244 \h </w:instrText>
            </w:r>
            <w:r>
              <w:rPr>
                <w:noProof/>
                <w:webHidden/>
              </w:rPr>
            </w:r>
            <w:r>
              <w:rPr>
                <w:noProof/>
                <w:webHidden/>
              </w:rPr>
              <w:fldChar w:fldCharType="separate"/>
            </w:r>
            <w:r>
              <w:rPr>
                <w:noProof/>
                <w:webHidden/>
              </w:rPr>
              <w:t>11</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45" w:history="1">
            <w:r w:rsidRPr="006655CA">
              <w:rPr>
                <w:rStyle w:val="Hyperlink"/>
                <w:rFonts w:ascii="Arial" w:hAnsi="Arial" w:cs="Arial"/>
                <w:noProof/>
              </w:rPr>
              <w:t>Practice Worklist Action Points</w:t>
            </w:r>
            <w:r>
              <w:rPr>
                <w:noProof/>
                <w:webHidden/>
              </w:rPr>
              <w:tab/>
            </w:r>
            <w:r>
              <w:rPr>
                <w:noProof/>
                <w:webHidden/>
              </w:rPr>
              <w:fldChar w:fldCharType="begin"/>
            </w:r>
            <w:r>
              <w:rPr>
                <w:noProof/>
                <w:webHidden/>
              </w:rPr>
              <w:instrText xml:space="preserve"> PAGEREF _Toc66185245 \h </w:instrText>
            </w:r>
            <w:r>
              <w:rPr>
                <w:noProof/>
                <w:webHidden/>
              </w:rPr>
            </w:r>
            <w:r>
              <w:rPr>
                <w:noProof/>
                <w:webHidden/>
              </w:rPr>
              <w:fldChar w:fldCharType="separate"/>
            </w:r>
            <w:r>
              <w:rPr>
                <w:noProof/>
                <w:webHidden/>
              </w:rPr>
              <w:t>12</w:t>
            </w:r>
            <w:r>
              <w:rPr>
                <w:noProof/>
                <w:webHidden/>
              </w:rPr>
              <w:fldChar w:fldCharType="end"/>
            </w:r>
          </w:hyperlink>
        </w:p>
        <w:p w:rsidR="0080778C" w:rsidRDefault="0080778C">
          <w:pPr>
            <w:pStyle w:val="TOC1"/>
            <w:tabs>
              <w:tab w:val="right" w:leader="dot" w:pos="9016"/>
            </w:tabs>
            <w:rPr>
              <w:rFonts w:eastAsiaTheme="minorEastAsia"/>
              <w:noProof/>
              <w:lang w:eastAsia="en-GB"/>
            </w:rPr>
          </w:pPr>
          <w:hyperlink w:anchor="_Toc66185246" w:history="1">
            <w:r w:rsidRPr="006655CA">
              <w:rPr>
                <w:rStyle w:val="Hyperlink"/>
                <w:rFonts w:ascii="Arial" w:eastAsia="Times New Roman" w:hAnsi="Arial" w:cs="Arial"/>
                <w:noProof/>
                <w:lang w:eastAsia="en-GB"/>
              </w:rPr>
              <w:t>Common Questions / FAQ (Practices)</w:t>
            </w:r>
            <w:r>
              <w:rPr>
                <w:noProof/>
                <w:webHidden/>
              </w:rPr>
              <w:tab/>
            </w:r>
            <w:r>
              <w:rPr>
                <w:noProof/>
                <w:webHidden/>
              </w:rPr>
              <w:fldChar w:fldCharType="begin"/>
            </w:r>
            <w:r>
              <w:rPr>
                <w:noProof/>
                <w:webHidden/>
              </w:rPr>
              <w:instrText xml:space="preserve"> PAGEREF _Toc66185246 \h </w:instrText>
            </w:r>
            <w:r>
              <w:rPr>
                <w:noProof/>
                <w:webHidden/>
              </w:rPr>
            </w:r>
            <w:r>
              <w:rPr>
                <w:noProof/>
                <w:webHidden/>
              </w:rPr>
              <w:fldChar w:fldCharType="separate"/>
            </w:r>
            <w:r>
              <w:rPr>
                <w:noProof/>
                <w:webHidden/>
              </w:rPr>
              <w:t>13</w:t>
            </w:r>
            <w:r>
              <w:rPr>
                <w:noProof/>
                <w:webHidden/>
              </w:rPr>
              <w:fldChar w:fldCharType="end"/>
            </w:r>
          </w:hyperlink>
        </w:p>
        <w:p w:rsidR="0080778C" w:rsidRDefault="0080778C">
          <w:pPr>
            <w:pStyle w:val="TOC2"/>
            <w:tabs>
              <w:tab w:val="right" w:leader="dot" w:pos="9016"/>
            </w:tabs>
            <w:rPr>
              <w:rFonts w:eastAsiaTheme="minorEastAsia"/>
              <w:noProof/>
              <w:lang w:eastAsia="en-GB"/>
            </w:rPr>
          </w:pPr>
          <w:hyperlink w:anchor="_Toc66185247" w:history="1">
            <w:r w:rsidRPr="006655CA">
              <w:rPr>
                <w:rStyle w:val="Hyperlink"/>
                <w:rFonts w:ascii="Arial" w:eastAsia="Times New Roman" w:hAnsi="Arial" w:cs="Arial"/>
                <w:noProof/>
                <w:lang w:eastAsia="en-GB"/>
              </w:rPr>
              <w:t>There is a new team member at the practice who needs e-Rs access, how do I do this?</w:t>
            </w:r>
            <w:r>
              <w:rPr>
                <w:noProof/>
                <w:webHidden/>
              </w:rPr>
              <w:tab/>
            </w:r>
            <w:r>
              <w:rPr>
                <w:noProof/>
                <w:webHidden/>
              </w:rPr>
              <w:fldChar w:fldCharType="begin"/>
            </w:r>
            <w:r>
              <w:rPr>
                <w:noProof/>
                <w:webHidden/>
              </w:rPr>
              <w:instrText xml:space="preserve"> PAGEREF _Toc66185247 \h </w:instrText>
            </w:r>
            <w:r>
              <w:rPr>
                <w:noProof/>
                <w:webHidden/>
              </w:rPr>
            </w:r>
            <w:r>
              <w:rPr>
                <w:noProof/>
                <w:webHidden/>
              </w:rPr>
              <w:fldChar w:fldCharType="separate"/>
            </w:r>
            <w:r>
              <w:rPr>
                <w:noProof/>
                <w:webHidden/>
              </w:rPr>
              <w:t>13</w:t>
            </w:r>
            <w:r>
              <w:rPr>
                <w:noProof/>
                <w:webHidden/>
              </w:rPr>
              <w:fldChar w:fldCharType="end"/>
            </w:r>
          </w:hyperlink>
        </w:p>
        <w:p w:rsidR="0080778C" w:rsidRDefault="0080778C">
          <w:pPr>
            <w:pStyle w:val="TOC2"/>
            <w:tabs>
              <w:tab w:val="right" w:leader="dot" w:pos="9016"/>
            </w:tabs>
            <w:rPr>
              <w:rFonts w:eastAsiaTheme="minorEastAsia"/>
              <w:noProof/>
              <w:lang w:eastAsia="en-GB"/>
            </w:rPr>
          </w:pPr>
          <w:hyperlink w:anchor="_Toc66185248" w:history="1">
            <w:r w:rsidRPr="006655CA">
              <w:rPr>
                <w:rStyle w:val="Hyperlink"/>
                <w:rFonts w:ascii="Arial" w:eastAsia="Times New Roman" w:hAnsi="Arial" w:cs="Arial"/>
                <w:noProof/>
                <w:lang w:eastAsia="en-GB"/>
              </w:rPr>
              <w:t>What are local waiting times?</w:t>
            </w:r>
            <w:r>
              <w:rPr>
                <w:noProof/>
                <w:webHidden/>
              </w:rPr>
              <w:tab/>
            </w:r>
            <w:r>
              <w:rPr>
                <w:noProof/>
                <w:webHidden/>
              </w:rPr>
              <w:fldChar w:fldCharType="begin"/>
            </w:r>
            <w:r>
              <w:rPr>
                <w:noProof/>
                <w:webHidden/>
              </w:rPr>
              <w:instrText xml:space="preserve"> PAGEREF _Toc66185248 \h </w:instrText>
            </w:r>
            <w:r>
              <w:rPr>
                <w:noProof/>
                <w:webHidden/>
              </w:rPr>
            </w:r>
            <w:r>
              <w:rPr>
                <w:noProof/>
                <w:webHidden/>
              </w:rPr>
              <w:fldChar w:fldCharType="separate"/>
            </w:r>
            <w:r>
              <w:rPr>
                <w:noProof/>
                <w:webHidden/>
              </w:rPr>
              <w:t>13</w:t>
            </w:r>
            <w:r>
              <w:rPr>
                <w:noProof/>
                <w:webHidden/>
              </w:rPr>
              <w:fldChar w:fldCharType="end"/>
            </w:r>
          </w:hyperlink>
        </w:p>
        <w:p w:rsidR="0080778C" w:rsidRDefault="0080778C">
          <w:pPr>
            <w:pStyle w:val="TOC2"/>
            <w:tabs>
              <w:tab w:val="right" w:leader="dot" w:pos="9016"/>
            </w:tabs>
            <w:rPr>
              <w:rFonts w:eastAsiaTheme="minorEastAsia"/>
              <w:noProof/>
              <w:lang w:eastAsia="en-GB"/>
            </w:rPr>
          </w:pPr>
          <w:hyperlink w:anchor="_Toc66185249" w:history="1">
            <w:r w:rsidRPr="006655CA">
              <w:rPr>
                <w:rStyle w:val="Hyperlink"/>
                <w:rFonts w:ascii="Arial" w:eastAsia="Times New Roman" w:hAnsi="Arial" w:cs="Arial"/>
                <w:noProof/>
                <w:lang w:eastAsia="en-GB"/>
              </w:rPr>
              <w:t>Why do we need to provide up to date BMI/BP readings?</w:t>
            </w:r>
            <w:r>
              <w:rPr>
                <w:noProof/>
                <w:webHidden/>
              </w:rPr>
              <w:tab/>
            </w:r>
            <w:r>
              <w:rPr>
                <w:noProof/>
                <w:webHidden/>
              </w:rPr>
              <w:fldChar w:fldCharType="begin"/>
            </w:r>
            <w:r>
              <w:rPr>
                <w:noProof/>
                <w:webHidden/>
              </w:rPr>
              <w:instrText xml:space="preserve"> PAGEREF _Toc66185249 \h </w:instrText>
            </w:r>
            <w:r>
              <w:rPr>
                <w:noProof/>
                <w:webHidden/>
              </w:rPr>
            </w:r>
            <w:r>
              <w:rPr>
                <w:noProof/>
                <w:webHidden/>
              </w:rPr>
              <w:fldChar w:fldCharType="separate"/>
            </w:r>
            <w:r>
              <w:rPr>
                <w:noProof/>
                <w:webHidden/>
              </w:rPr>
              <w:t>13</w:t>
            </w:r>
            <w:r>
              <w:rPr>
                <w:noProof/>
                <w:webHidden/>
              </w:rPr>
              <w:fldChar w:fldCharType="end"/>
            </w:r>
          </w:hyperlink>
        </w:p>
        <w:p w:rsidR="0080778C" w:rsidRDefault="0080778C">
          <w:pPr>
            <w:pStyle w:val="TOC2"/>
            <w:tabs>
              <w:tab w:val="right" w:leader="dot" w:pos="9016"/>
            </w:tabs>
            <w:rPr>
              <w:rFonts w:eastAsiaTheme="minorEastAsia"/>
              <w:noProof/>
              <w:lang w:eastAsia="en-GB"/>
            </w:rPr>
          </w:pPr>
          <w:hyperlink w:anchor="_Toc66185250" w:history="1">
            <w:r w:rsidRPr="006655CA">
              <w:rPr>
                <w:rStyle w:val="Hyperlink"/>
                <w:rFonts w:ascii="Arial" w:eastAsia="Times New Roman" w:hAnsi="Arial" w:cs="Arial"/>
                <w:noProof/>
                <w:lang w:eastAsia="en-GB"/>
              </w:rPr>
              <w:t>A referral was rejected as it is missing documents/investigations, but we don’t have them on file, how do I progress?</w:t>
            </w:r>
            <w:r>
              <w:rPr>
                <w:noProof/>
                <w:webHidden/>
              </w:rPr>
              <w:tab/>
            </w:r>
            <w:r>
              <w:rPr>
                <w:noProof/>
                <w:webHidden/>
              </w:rPr>
              <w:fldChar w:fldCharType="begin"/>
            </w:r>
            <w:r>
              <w:rPr>
                <w:noProof/>
                <w:webHidden/>
              </w:rPr>
              <w:instrText xml:space="preserve"> PAGEREF _Toc66185250 \h </w:instrText>
            </w:r>
            <w:r>
              <w:rPr>
                <w:noProof/>
                <w:webHidden/>
              </w:rPr>
            </w:r>
            <w:r>
              <w:rPr>
                <w:noProof/>
                <w:webHidden/>
              </w:rPr>
              <w:fldChar w:fldCharType="separate"/>
            </w:r>
            <w:r>
              <w:rPr>
                <w:noProof/>
                <w:webHidden/>
              </w:rPr>
              <w:t>13</w:t>
            </w:r>
            <w:r>
              <w:rPr>
                <w:noProof/>
                <w:webHidden/>
              </w:rPr>
              <w:fldChar w:fldCharType="end"/>
            </w:r>
          </w:hyperlink>
        </w:p>
        <w:p w:rsidR="0080778C" w:rsidRDefault="0080778C">
          <w:pPr>
            <w:pStyle w:val="TOC2"/>
            <w:tabs>
              <w:tab w:val="right" w:leader="dot" w:pos="9016"/>
            </w:tabs>
            <w:rPr>
              <w:rFonts w:eastAsiaTheme="minorEastAsia"/>
              <w:noProof/>
              <w:lang w:eastAsia="en-GB"/>
            </w:rPr>
          </w:pPr>
          <w:hyperlink w:anchor="_Toc66185251" w:history="1">
            <w:r w:rsidRPr="006655CA">
              <w:rPr>
                <w:rStyle w:val="Hyperlink"/>
                <w:rFonts w:ascii="Arial" w:eastAsia="Times New Roman" w:hAnsi="Arial" w:cs="Arial"/>
                <w:noProof/>
                <w:lang w:eastAsia="en-GB"/>
              </w:rPr>
              <w:t>A patient has temporary residency in the UK, how do I send a referral?</w:t>
            </w:r>
            <w:r>
              <w:rPr>
                <w:noProof/>
                <w:webHidden/>
              </w:rPr>
              <w:tab/>
            </w:r>
            <w:r>
              <w:rPr>
                <w:noProof/>
                <w:webHidden/>
              </w:rPr>
              <w:fldChar w:fldCharType="begin"/>
            </w:r>
            <w:r>
              <w:rPr>
                <w:noProof/>
                <w:webHidden/>
              </w:rPr>
              <w:instrText xml:space="preserve"> PAGEREF _Toc66185251 \h </w:instrText>
            </w:r>
            <w:r>
              <w:rPr>
                <w:noProof/>
                <w:webHidden/>
              </w:rPr>
            </w:r>
            <w:r>
              <w:rPr>
                <w:noProof/>
                <w:webHidden/>
              </w:rPr>
              <w:fldChar w:fldCharType="separate"/>
            </w:r>
            <w:r>
              <w:rPr>
                <w:noProof/>
                <w:webHidden/>
              </w:rPr>
              <w:t>13</w:t>
            </w:r>
            <w:r>
              <w:rPr>
                <w:noProof/>
                <w:webHidden/>
              </w:rPr>
              <w:fldChar w:fldCharType="end"/>
            </w:r>
          </w:hyperlink>
        </w:p>
        <w:p w:rsidR="0080778C" w:rsidRDefault="0080778C">
          <w:pPr>
            <w:pStyle w:val="TOC2"/>
            <w:tabs>
              <w:tab w:val="right" w:leader="dot" w:pos="9016"/>
            </w:tabs>
            <w:rPr>
              <w:rFonts w:eastAsiaTheme="minorEastAsia"/>
              <w:noProof/>
              <w:lang w:eastAsia="en-GB"/>
            </w:rPr>
          </w:pPr>
          <w:hyperlink w:anchor="_Toc66185252" w:history="1">
            <w:r w:rsidRPr="006655CA">
              <w:rPr>
                <w:rStyle w:val="Hyperlink"/>
                <w:rFonts w:ascii="Arial" w:eastAsia="Times New Roman" w:hAnsi="Arial" w:cs="Arial"/>
                <w:noProof/>
                <w:lang w:eastAsia="en-GB"/>
              </w:rPr>
              <w:t>How are choices confirmed to patients?</w:t>
            </w:r>
            <w:r>
              <w:rPr>
                <w:noProof/>
                <w:webHidden/>
              </w:rPr>
              <w:tab/>
            </w:r>
            <w:r>
              <w:rPr>
                <w:noProof/>
                <w:webHidden/>
              </w:rPr>
              <w:fldChar w:fldCharType="begin"/>
            </w:r>
            <w:r>
              <w:rPr>
                <w:noProof/>
                <w:webHidden/>
              </w:rPr>
              <w:instrText xml:space="preserve"> PAGEREF _Toc66185252 \h </w:instrText>
            </w:r>
            <w:r>
              <w:rPr>
                <w:noProof/>
                <w:webHidden/>
              </w:rPr>
            </w:r>
            <w:r>
              <w:rPr>
                <w:noProof/>
                <w:webHidden/>
              </w:rPr>
              <w:fldChar w:fldCharType="separate"/>
            </w:r>
            <w:r>
              <w:rPr>
                <w:noProof/>
                <w:webHidden/>
              </w:rPr>
              <w:t>13</w:t>
            </w:r>
            <w:r>
              <w:rPr>
                <w:noProof/>
                <w:webHidden/>
              </w:rPr>
              <w:fldChar w:fldCharType="end"/>
            </w:r>
          </w:hyperlink>
        </w:p>
        <w:p w:rsidR="0080778C" w:rsidRDefault="0080778C">
          <w:pPr>
            <w:pStyle w:val="TOC2"/>
            <w:tabs>
              <w:tab w:val="right" w:leader="dot" w:pos="9016"/>
            </w:tabs>
            <w:rPr>
              <w:rFonts w:eastAsiaTheme="minorEastAsia"/>
              <w:noProof/>
              <w:lang w:eastAsia="en-GB"/>
            </w:rPr>
          </w:pPr>
          <w:hyperlink w:anchor="_Toc66185253" w:history="1">
            <w:r w:rsidRPr="006655CA">
              <w:rPr>
                <w:rStyle w:val="Hyperlink"/>
                <w:rFonts w:ascii="Arial" w:eastAsia="Times New Roman" w:hAnsi="Arial" w:cs="Arial"/>
                <w:noProof/>
                <w:lang w:eastAsia="en-GB"/>
              </w:rPr>
              <w:t>Consultant to Consultant Referrals</w:t>
            </w:r>
            <w:r>
              <w:rPr>
                <w:noProof/>
                <w:webHidden/>
              </w:rPr>
              <w:tab/>
            </w:r>
            <w:r>
              <w:rPr>
                <w:noProof/>
                <w:webHidden/>
              </w:rPr>
              <w:fldChar w:fldCharType="begin"/>
            </w:r>
            <w:r>
              <w:rPr>
                <w:noProof/>
                <w:webHidden/>
              </w:rPr>
              <w:instrText xml:space="preserve"> PAGEREF _Toc66185253 \h </w:instrText>
            </w:r>
            <w:r>
              <w:rPr>
                <w:noProof/>
                <w:webHidden/>
              </w:rPr>
            </w:r>
            <w:r>
              <w:rPr>
                <w:noProof/>
                <w:webHidden/>
              </w:rPr>
              <w:fldChar w:fldCharType="separate"/>
            </w:r>
            <w:r>
              <w:rPr>
                <w:noProof/>
                <w:webHidden/>
              </w:rPr>
              <w:t>14</w:t>
            </w:r>
            <w:r>
              <w:rPr>
                <w:noProof/>
                <w:webHidden/>
              </w:rPr>
              <w:fldChar w:fldCharType="end"/>
            </w:r>
          </w:hyperlink>
        </w:p>
        <w:p w:rsidR="0080778C" w:rsidRDefault="0080778C">
          <w:pPr>
            <w:pStyle w:val="TOC2"/>
            <w:tabs>
              <w:tab w:val="right" w:leader="dot" w:pos="9016"/>
            </w:tabs>
            <w:rPr>
              <w:rFonts w:eastAsiaTheme="minorEastAsia"/>
              <w:noProof/>
              <w:lang w:eastAsia="en-GB"/>
            </w:rPr>
          </w:pPr>
          <w:hyperlink w:anchor="_Toc66185254" w:history="1">
            <w:r w:rsidRPr="006655CA">
              <w:rPr>
                <w:rStyle w:val="Hyperlink"/>
                <w:rFonts w:ascii="Arial" w:eastAsia="Times New Roman" w:hAnsi="Arial" w:cs="Arial"/>
                <w:noProof/>
                <w:lang w:eastAsia="en-GB"/>
              </w:rPr>
              <w:t>How do I report Issues and compliments with regards to RAS?</w:t>
            </w:r>
            <w:r>
              <w:rPr>
                <w:noProof/>
                <w:webHidden/>
              </w:rPr>
              <w:tab/>
            </w:r>
            <w:r>
              <w:rPr>
                <w:noProof/>
                <w:webHidden/>
              </w:rPr>
              <w:fldChar w:fldCharType="begin"/>
            </w:r>
            <w:r>
              <w:rPr>
                <w:noProof/>
                <w:webHidden/>
              </w:rPr>
              <w:instrText xml:space="preserve"> PAGEREF _Toc66185254 \h </w:instrText>
            </w:r>
            <w:r>
              <w:rPr>
                <w:noProof/>
                <w:webHidden/>
              </w:rPr>
            </w:r>
            <w:r>
              <w:rPr>
                <w:noProof/>
                <w:webHidden/>
              </w:rPr>
              <w:fldChar w:fldCharType="separate"/>
            </w:r>
            <w:r>
              <w:rPr>
                <w:noProof/>
                <w:webHidden/>
              </w:rPr>
              <w:t>14</w:t>
            </w:r>
            <w:r>
              <w:rPr>
                <w:noProof/>
                <w:webHidden/>
              </w:rPr>
              <w:fldChar w:fldCharType="end"/>
            </w:r>
          </w:hyperlink>
        </w:p>
        <w:p w:rsidR="0080778C" w:rsidRDefault="0080778C">
          <w:pPr>
            <w:pStyle w:val="TOC2"/>
            <w:tabs>
              <w:tab w:val="right" w:leader="dot" w:pos="9016"/>
            </w:tabs>
            <w:rPr>
              <w:rFonts w:eastAsiaTheme="minorEastAsia"/>
              <w:noProof/>
              <w:lang w:eastAsia="en-GB"/>
            </w:rPr>
          </w:pPr>
          <w:hyperlink w:anchor="_Toc66185255" w:history="1">
            <w:r w:rsidRPr="006655CA">
              <w:rPr>
                <w:rStyle w:val="Hyperlink"/>
                <w:rFonts w:ascii="Arial" w:hAnsi="Arial" w:cs="Arial"/>
                <w:noProof/>
              </w:rPr>
              <w:t>Who is responsible for the ERS Worklist?</w:t>
            </w:r>
            <w:r>
              <w:rPr>
                <w:noProof/>
                <w:webHidden/>
              </w:rPr>
              <w:tab/>
            </w:r>
            <w:r>
              <w:rPr>
                <w:noProof/>
                <w:webHidden/>
              </w:rPr>
              <w:fldChar w:fldCharType="begin"/>
            </w:r>
            <w:r>
              <w:rPr>
                <w:noProof/>
                <w:webHidden/>
              </w:rPr>
              <w:instrText xml:space="preserve"> PAGEREF _Toc66185255 \h </w:instrText>
            </w:r>
            <w:r>
              <w:rPr>
                <w:noProof/>
                <w:webHidden/>
              </w:rPr>
            </w:r>
            <w:r>
              <w:rPr>
                <w:noProof/>
                <w:webHidden/>
              </w:rPr>
              <w:fldChar w:fldCharType="separate"/>
            </w:r>
            <w:r>
              <w:rPr>
                <w:noProof/>
                <w:webHidden/>
              </w:rPr>
              <w:t>14</w:t>
            </w:r>
            <w:r>
              <w:rPr>
                <w:noProof/>
                <w:webHidden/>
              </w:rPr>
              <w:fldChar w:fldCharType="end"/>
            </w:r>
          </w:hyperlink>
        </w:p>
        <w:p w:rsidR="0080778C" w:rsidRDefault="0080778C">
          <w:pPr>
            <w:pStyle w:val="TOC2"/>
            <w:tabs>
              <w:tab w:val="right" w:leader="dot" w:pos="9016"/>
            </w:tabs>
            <w:rPr>
              <w:rFonts w:eastAsiaTheme="minorEastAsia"/>
              <w:noProof/>
              <w:lang w:eastAsia="en-GB"/>
            </w:rPr>
          </w:pPr>
          <w:hyperlink w:anchor="_Toc66185256" w:history="1">
            <w:r w:rsidRPr="006655CA">
              <w:rPr>
                <w:rStyle w:val="Hyperlink"/>
                <w:rFonts w:ascii="Arial" w:hAnsi="Arial" w:cs="Arial"/>
                <w:noProof/>
              </w:rPr>
              <w:t>Useful Telephone Numbers</w:t>
            </w:r>
            <w:r>
              <w:rPr>
                <w:noProof/>
                <w:webHidden/>
              </w:rPr>
              <w:tab/>
            </w:r>
            <w:r>
              <w:rPr>
                <w:noProof/>
                <w:webHidden/>
              </w:rPr>
              <w:fldChar w:fldCharType="begin"/>
            </w:r>
            <w:r>
              <w:rPr>
                <w:noProof/>
                <w:webHidden/>
              </w:rPr>
              <w:instrText xml:space="preserve"> PAGEREF _Toc66185256 \h </w:instrText>
            </w:r>
            <w:r>
              <w:rPr>
                <w:noProof/>
                <w:webHidden/>
              </w:rPr>
            </w:r>
            <w:r>
              <w:rPr>
                <w:noProof/>
                <w:webHidden/>
              </w:rPr>
              <w:fldChar w:fldCharType="separate"/>
            </w:r>
            <w:r>
              <w:rPr>
                <w:noProof/>
                <w:webHidden/>
              </w:rPr>
              <w:t>14</w:t>
            </w:r>
            <w:r>
              <w:rPr>
                <w:noProof/>
                <w:webHidden/>
              </w:rPr>
              <w:fldChar w:fldCharType="end"/>
            </w:r>
          </w:hyperlink>
        </w:p>
        <w:p w:rsidR="0080778C" w:rsidRDefault="0080778C">
          <w:pPr>
            <w:pStyle w:val="TOC2"/>
            <w:tabs>
              <w:tab w:val="right" w:leader="dot" w:pos="9016"/>
            </w:tabs>
            <w:rPr>
              <w:rFonts w:eastAsiaTheme="minorEastAsia"/>
              <w:noProof/>
              <w:lang w:eastAsia="en-GB"/>
            </w:rPr>
          </w:pPr>
          <w:hyperlink w:anchor="_Toc66185257" w:history="1">
            <w:r w:rsidRPr="006655CA">
              <w:rPr>
                <w:rStyle w:val="Hyperlink"/>
                <w:rFonts w:ascii="Arial" w:hAnsi="Arial" w:cs="Arial"/>
                <w:noProof/>
              </w:rPr>
              <w:t>Patient Journey / Referral Pathway – GP, RAS, Providers</w:t>
            </w:r>
            <w:r>
              <w:rPr>
                <w:noProof/>
                <w:webHidden/>
              </w:rPr>
              <w:tab/>
            </w:r>
            <w:r>
              <w:rPr>
                <w:noProof/>
                <w:webHidden/>
              </w:rPr>
              <w:fldChar w:fldCharType="begin"/>
            </w:r>
            <w:r>
              <w:rPr>
                <w:noProof/>
                <w:webHidden/>
              </w:rPr>
              <w:instrText xml:space="preserve"> PAGEREF _Toc66185257 \h </w:instrText>
            </w:r>
            <w:r>
              <w:rPr>
                <w:noProof/>
                <w:webHidden/>
              </w:rPr>
            </w:r>
            <w:r>
              <w:rPr>
                <w:noProof/>
                <w:webHidden/>
              </w:rPr>
              <w:fldChar w:fldCharType="separate"/>
            </w:r>
            <w:r>
              <w:rPr>
                <w:noProof/>
                <w:webHidden/>
              </w:rPr>
              <w:t>16</w:t>
            </w:r>
            <w:r>
              <w:rPr>
                <w:noProof/>
                <w:webHidden/>
              </w:rPr>
              <w:fldChar w:fldCharType="end"/>
            </w:r>
          </w:hyperlink>
        </w:p>
        <w:p w:rsidR="00410DD5" w:rsidRDefault="00410DD5" w:rsidP="00410DD5">
          <w:r>
            <w:rPr>
              <w:b/>
              <w:bCs/>
              <w:noProof/>
            </w:rPr>
            <w:fldChar w:fldCharType="end"/>
          </w:r>
        </w:p>
      </w:sdtContent>
    </w:sdt>
    <w:p w:rsidR="00293146" w:rsidRPr="0030760A" w:rsidRDefault="00293146" w:rsidP="00293146">
      <w:pPr>
        <w:rPr>
          <w:rFonts w:cstheme="minorHAnsi"/>
          <w:sz w:val="24"/>
          <w:szCs w:val="24"/>
        </w:rPr>
      </w:pPr>
      <w:r>
        <w:rPr>
          <w:rFonts w:cstheme="minorHAnsi"/>
          <w:sz w:val="24"/>
          <w:szCs w:val="24"/>
        </w:rPr>
        <w:tab/>
      </w:r>
      <w:r w:rsidRPr="0030760A">
        <w:rPr>
          <w:rFonts w:cstheme="minorHAnsi"/>
          <w:sz w:val="24"/>
          <w:szCs w:val="24"/>
        </w:rPr>
        <w:t xml:space="preserve"> </w:t>
      </w:r>
      <w:r w:rsidR="00DD2699">
        <w:rPr>
          <w:rFonts w:cstheme="minorHAnsi"/>
          <w:sz w:val="24"/>
          <w:szCs w:val="24"/>
        </w:rPr>
        <w:br/>
      </w:r>
      <w:r w:rsidR="00DD2699">
        <w:rPr>
          <w:rFonts w:cstheme="minorHAnsi"/>
          <w:sz w:val="24"/>
          <w:szCs w:val="24"/>
        </w:rPr>
        <w:br/>
      </w:r>
      <w:r w:rsidR="00DD2699">
        <w:rPr>
          <w:rFonts w:cstheme="minorHAnsi"/>
          <w:sz w:val="24"/>
          <w:szCs w:val="24"/>
        </w:rPr>
        <w:br/>
      </w:r>
    </w:p>
    <w:p w:rsidR="00293146" w:rsidRPr="00410DD5" w:rsidRDefault="00410DD5" w:rsidP="00410DD5">
      <w:pPr>
        <w:rPr>
          <w:b/>
          <w:color w:val="1F497D" w:themeColor="text2"/>
          <w:sz w:val="24"/>
          <w:szCs w:val="24"/>
          <w:u w:val="single"/>
        </w:rPr>
      </w:pPr>
      <w:bookmarkStart w:id="0" w:name="Irontruction"/>
      <w:r w:rsidRPr="00410DD5">
        <w:rPr>
          <w:rFonts w:ascii="Arial" w:hAnsi="Arial" w:cs="Arial"/>
          <w:b/>
          <w:sz w:val="24"/>
          <w:szCs w:val="24"/>
        </w:rPr>
        <w:lastRenderedPageBreak/>
        <w:t>RA</w:t>
      </w:r>
      <w:r w:rsidR="00293146" w:rsidRPr="00410DD5">
        <w:rPr>
          <w:rFonts w:ascii="Arial" w:hAnsi="Arial" w:cs="Arial"/>
          <w:b/>
          <w:sz w:val="24"/>
          <w:szCs w:val="24"/>
        </w:rPr>
        <w:t>S – Introduction to Practices</w:t>
      </w:r>
    </w:p>
    <w:bookmarkEnd w:id="0"/>
    <w:p w:rsidR="00293146" w:rsidRPr="00410DD5" w:rsidRDefault="00293146" w:rsidP="00293146">
      <w:pPr>
        <w:spacing w:after="0" w:line="330" w:lineRule="atLeast"/>
        <w:rPr>
          <w:rFonts w:ascii="Arial" w:eastAsia="Times New Roman" w:hAnsi="Arial" w:cs="Arial"/>
          <w:color w:val="333333"/>
          <w:sz w:val="24"/>
          <w:szCs w:val="24"/>
          <w:lang w:eastAsia="en-GB"/>
        </w:rPr>
      </w:pPr>
    </w:p>
    <w:p w:rsidR="00293146" w:rsidRPr="00410DD5" w:rsidRDefault="00B401FD" w:rsidP="00293146">
      <w:pPr>
        <w:spacing w:after="0" w:line="330" w:lineRule="atLeast"/>
        <w:rPr>
          <w:rFonts w:ascii="Arial" w:eastAsia="Times New Roman" w:hAnsi="Arial" w:cs="Arial"/>
          <w:color w:val="333333"/>
          <w:sz w:val="24"/>
          <w:szCs w:val="24"/>
          <w:lang w:eastAsia="en-GB"/>
        </w:rPr>
      </w:pPr>
      <w:r w:rsidRPr="00410DD5">
        <w:rPr>
          <w:rFonts w:ascii="Arial" w:eastAsia="Times New Roman" w:hAnsi="Arial" w:cs="Arial"/>
          <w:color w:val="333333"/>
          <w:sz w:val="24"/>
          <w:szCs w:val="24"/>
          <w:lang w:eastAsia="en-GB"/>
        </w:rPr>
        <w:t xml:space="preserve">The </w:t>
      </w:r>
      <w:r w:rsidR="00293146" w:rsidRPr="00410DD5">
        <w:rPr>
          <w:rFonts w:ascii="Arial" w:eastAsia="Times New Roman" w:hAnsi="Arial" w:cs="Arial"/>
          <w:color w:val="333333"/>
          <w:sz w:val="24"/>
          <w:szCs w:val="24"/>
          <w:lang w:eastAsia="en-GB"/>
        </w:rPr>
        <w:t>RAS team is</w:t>
      </w:r>
      <w:r w:rsidRPr="00410DD5">
        <w:rPr>
          <w:rFonts w:ascii="Arial" w:eastAsia="Times New Roman" w:hAnsi="Arial" w:cs="Arial"/>
          <w:color w:val="333333"/>
          <w:sz w:val="24"/>
          <w:szCs w:val="24"/>
          <w:lang w:eastAsia="en-GB"/>
        </w:rPr>
        <w:t xml:space="preserve"> a local service managed by Shropshire</w:t>
      </w:r>
      <w:r w:rsidR="00293146" w:rsidRPr="00410DD5">
        <w:rPr>
          <w:rFonts w:ascii="Arial" w:eastAsia="Times New Roman" w:hAnsi="Arial" w:cs="Arial"/>
          <w:color w:val="333333"/>
          <w:sz w:val="24"/>
          <w:szCs w:val="24"/>
          <w:lang w:eastAsia="en-GB"/>
        </w:rPr>
        <w:t xml:space="preserve"> CCG, </w:t>
      </w:r>
      <w:r w:rsidRPr="00410DD5">
        <w:rPr>
          <w:rFonts w:ascii="Arial" w:eastAsia="Times New Roman" w:hAnsi="Arial" w:cs="Arial"/>
          <w:color w:val="333333"/>
          <w:sz w:val="24"/>
          <w:szCs w:val="24"/>
          <w:lang w:eastAsia="en-GB"/>
        </w:rPr>
        <w:t xml:space="preserve">based in the NHS CCG site at William Farr House, Shrewsbury. </w:t>
      </w:r>
      <w:r w:rsidR="00293146" w:rsidRPr="00410DD5">
        <w:rPr>
          <w:rFonts w:ascii="Arial" w:eastAsia="Times New Roman" w:hAnsi="Arial" w:cs="Arial"/>
          <w:color w:val="333333"/>
          <w:sz w:val="24"/>
          <w:szCs w:val="24"/>
          <w:lang w:eastAsia="en-GB"/>
        </w:rPr>
        <w:t xml:space="preserve">Our aim is to ensure that patients get to see the right person, at the right time and place. The majority of referrals will be processed via the e-Referrals System (ERS, formerly Choose and Book) and pathways to support community treatment. </w:t>
      </w:r>
    </w:p>
    <w:p w:rsidR="00293146" w:rsidRPr="00410DD5" w:rsidRDefault="00293146" w:rsidP="00293146">
      <w:pPr>
        <w:spacing w:after="0" w:line="330" w:lineRule="atLeast"/>
        <w:rPr>
          <w:rFonts w:ascii="Arial" w:eastAsia="Times New Roman" w:hAnsi="Arial" w:cs="Arial"/>
          <w:color w:val="333333"/>
          <w:sz w:val="24"/>
          <w:szCs w:val="24"/>
          <w:lang w:eastAsia="en-GB"/>
        </w:rPr>
      </w:pPr>
    </w:p>
    <w:p w:rsidR="00293146" w:rsidRPr="00410DD5" w:rsidRDefault="00B401FD" w:rsidP="00293146">
      <w:pPr>
        <w:spacing w:after="0" w:line="330" w:lineRule="atLeast"/>
        <w:rPr>
          <w:rFonts w:ascii="Arial" w:eastAsia="Times New Roman" w:hAnsi="Arial" w:cs="Arial"/>
          <w:color w:val="333333"/>
          <w:sz w:val="24"/>
          <w:szCs w:val="24"/>
          <w:lang w:eastAsia="en-GB"/>
        </w:rPr>
      </w:pPr>
      <w:r w:rsidRPr="00410DD5">
        <w:rPr>
          <w:rFonts w:ascii="Arial" w:eastAsia="Times New Roman" w:hAnsi="Arial" w:cs="Arial"/>
          <w:color w:val="333333"/>
          <w:sz w:val="24"/>
          <w:szCs w:val="24"/>
          <w:lang w:eastAsia="en-GB"/>
        </w:rPr>
        <w:t>The RA</w:t>
      </w:r>
      <w:r w:rsidR="00293146" w:rsidRPr="00410DD5">
        <w:rPr>
          <w:rFonts w:ascii="Arial" w:eastAsia="Times New Roman" w:hAnsi="Arial" w:cs="Arial"/>
          <w:color w:val="333333"/>
          <w:sz w:val="24"/>
          <w:szCs w:val="24"/>
          <w:lang w:eastAsia="en-GB"/>
        </w:rPr>
        <w:t>S team is currently made up of:</w:t>
      </w:r>
    </w:p>
    <w:p w:rsidR="00293146" w:rsidRPr="00410DD5" w:rsidRDefault="00293146" w:rsidP="00293146">
      <w:pPr>
        <w:pStyle w:val="ListParagraph"/>
        <w:numPr>
          <w:ilvl w:val="0"/>
          <w:numId w:val="8"/>
        </w:numPr>
        <w:spacing w:after="0" w:line="330" w:lineRule="atLeast"/>
        <w:rPr>
          <w:rFonts w:ascii="Arial" w:eastAsia="Times New Roman" w:hAnsi="Arial" w:cs="Arial"/>
          <w:color w:val="333333"/>
          <w:sz w:val="24"/>
          <w:szCs w:val="24"/>
          <w:lang w:eastAsia="en-GB"/>
        </w:rPr>
      </w:pPr>
      <w:r w:rsidRPr="00410DD5">
        <w:rPr>
          <w:rFonts w:ascii="Arial" w:eastAsia="Times New Roman" w:hAnsi="Arial" w:cs="Arial"/>
          <w:color w:val="333333"/>
          <w:sz w:val="24"/>
          <w:szCs w:val="24"/>
          <w:lang w:eastAsia="en-GB"/>
        </w:rPr>
        <w:t xml:space="preserve">1 </w:t>
      </w:r>
      <w:r w:rsidR="00410DD5">
        <w:rPr>
          <w:rFonts w:ascii="Arial" w:eastAsia="Times New Roman" w:hAnsi="Arial" w:cs="Arial"/>
          <w:color w:val="333333"/>
          <w:sz w:val="24"/>
          <w:szCs w:val="24"/>
          <w:lang w:eastAsia="en-GB"/>
        </w:rPr>
        <w:t>RAS Co-o</w:t>
      </w:r>
      <w:r w:rsidR="00B401FD" w:rsidRPr="00410DD5">
        <w:rPr>
          <w:rFonts w:ascii="Arial" w:eastAsia="Times New Roman" w:hAnsi="Arial" w:cs="Arial"/>
          <w:color w:val="333333"/>
          <w:sz w:val="24"/>
          <w:szCs w:val="24"/>
          <w:lang w:eastAsia="en-GB"/>
        </w:rPr>
        <w:t>rdinator</w:t>
      </w:r>
      <w:r w:rsidRPr="00410DD5">
        <w:rPr>
          <w:rFonts w:ascii="Arial" w:eastAsia="Times New Roman" w:hAnsi="Arial" w:cs="Arial"/>
          <w:color w:val="333333"/>
          <w:sz w:val="24"/>
          <w:szCs w:val="24"/>
          <w:lang w:eastAsia="en-GB"/>
        </w:rPr>
        <w:t xml:space="preserve"> </w:t>
      </w:r>
    </w:p>
    <w:p w:rsidR="0068563F" w:rsidRPr="00410DD5" w:rsidRDefault="0068563F" w:rsidP="00293146">
      <w:pPr>
        <w:pStyle w:val="ListParagraph"/>
        <w:numPr>
          <w:ilvl w:val="0"/>
          <w:numId w:val="8"/>
        </w:numPr>
        <w:spacing w:after="0" w:line="330" w:lineRule="atLeast"/>
        <w:rPr>
          <w:rFonts w:ascii="Arial" w:eastAsia="Times New Roman" w:hAnsi="Arial" w:cs="Arial"/>
          <w:color w:val="333333"/>
          <w:sz w:val="24"/>
          <w:szCs w:val="24"/>
          <w:lang w:eastAsia="en-GB"/>
        </w:rPr>
      </w:pPr>
      <w:r w:rsidRPr="00410DD5">
        <w:rPr>
          <w:rFonts w:ascii="Arial" w:eastAsia="Times New Roman" w:hAnsi="Arial" w:cs="Arial"/>
          <w:color w:val="333333"/>
          <w:sz w:val="24"/>
          <w:szCs w:val="24"/>
          <w:lang w:eastAsia="en-GB"/>
        </w:rPr>
        <w:t>2 Triage Nurses</w:t>
      </w:r>
    </w:p>
    <w:p w:rsidR="00486F07" w:rsidRPr="00410DD5" w:rsidRDefault="00486F07" w:rsidP="00293146">
      <w:pPr>
        <w:pStyle w:val="ListParagraph"/>
        <w:numPr>
          <w:ilvl w:val="0"/>
          <w:numId w:val="8"/>
        </w:numPr>
        <w:spacing w:after="0" w:line="330" w:lineRule="atLeast"/>
        <w:rPr>
          <w:rFonts w:ascii="Arial" w:eastAsia="Times New Roman" w:hAnsi="Arial" w:cs="Arial"/>
          <w:color w:val="333333"/>
          <w:sz w:val="24"/>
          <w:szCs w:val="24"/>
          <w:lang w:eastAsia="en-GB"/>
        </w:rPr>
      </w:pPr>
      <w:r w:rsidRPr="00410DD5">
        <w:rPr>
          <w:rFonts w:ascii="Arial" w:eastAsia="Times New Roman" w:hAnsi="Arial" w:cs="Arial"/>
          <w:color w:val="333333"/>
          <w:sz w:val="24"/>
          <w:szCs w:val="24"/>
          <w:lang w:eastAsia="en-GB"/>
        </w:rPr>
        <w:t>2 Team Leads</w:t>
      </w:r>
    </w:p>
    <w:p w:rsidR="00293146" w:rsidRPr="00410DD5" w:rsidRDefault="0068563F" w:rsidP="00293146">
      <w:pPr>
        <w:pStyle w:val="ListParagraph"/>
        <w:numPr>
          <w:ilvl w:val="0"/>
          <w:numId w:val="8"/>
        </w:numPr>
        <w:spacing w:after="0" w:line="330" w:lineRule="atLeast"/>
        <w:rPr>
          <w:rFonts w:ascii="Arial" w:eastAsia="Times New Roman" w:hAnsi="Arial" w:cs="Arial"/>
          <w:color w:val="333333"/>
          <w:sz w:val="24"/>
          <w:szCs w:val="24"/>
          <w:lang w:eastAsia="en-GB"/>
        </w:rPr>
      </w:pPr>
      <w:r w:rsidRPr="00410DD5">
        <w:rPr>
          <w:rFonts w:ascii="Arial" w:eastAsia="Times New Roman" w:hAnsi="Arial" w:cs="Arial"/>
          <w:color w:val="333333"/>
          <w:sz w:val="24"/>
          <w:szCs w:val="24"/>
          <w:lang w:eastAsia="en-GB"/>
        </w:rPr>
        <w:t>14</w:t>
      </w:r>
      <w:r w:rsidR="00293146" w:rsidRPr="00410DD5">
        <w:rPr>
          <w:rFonts w:ascii="Arial" w:eastAsia="Times New Roman" w:hAnsi="Arial" w:cs="Arial"/>
          <w:color w:val="333333"/>
          <w:sz w:val="24"/>
          <w:szCs w:val="24"/>
          <w:lang w:eastAsia="en-GB"/>
        </w:rPr>
        <w:t xml:space="preserve"> patient advisers</w:t>
      </w:r>
      <w:r w:rsidRPr="00410DD5">
        <w:rPr>
          <w:rFonts w:ascii="Arial" w:eastAsia="Times New Roman" w:hAnsi="Arial" w:cs="Arial"/>
          <w:color w:val="333333"/>
          <w:sz w:val="24"/>
          <w:szCs w:val="24"/>
          <w:lang w:eastAsia="en-GB"/>
        </w:rPr>
        <w:t>/ processors</w:t>
      </w:r>
    </w:p>
    <w:p w:rsidR="00293146" w:rsidRPr="00410DD5" w:rsidRDefault="00293146" w:rsidP="00293146">
      <w:pPr>
        <w:pStyle w:val="ListParagraph"/>
        <w:numPr>
          <w:ilvl w:val="0"/>
          <w:numId w:val="8"/>
        </w:numPr>
        <w:spacing w:after="0" w:line="330" w:lineRule="atLeast"/>
        <w:rPr>
          <w:rFonts w:ascii="Arial" w:eastAsia="Times New Roman" w:hAnsi="Arial" w:cs="Arial"/>
          <w:color w:val="333333"/>
          <w:sz w:val="24"/>
          <w:szCs w:val="24"/>
          <w:lang w:eastAsia="en-GB"/>
        </w:rPr>
      </w:pPr>
      <w:r w:rsidRPr="00410DD5">
        <w:rPr>
          <w:rFonts w:ascii="Arial" w:eastAsia="Times New Roman" w:hAnsi="Arial" w:cs="Arial"/>
          <w:color w:val="333333"/>
          <w:sz w:val="24"/>
          <w:szCs w:val="24"/>
          <w:lang w:eastAsia="en-GB"/>
        </w:rPr>
        <w:t xml:space="preserve">Clinical support from other CCG teams if required </w:t>
      </w:r>
    </w:p>
    <w:p w:rsidR="00293146" w:rsidRPr="00410DD5" w:rsidRDefault="00293146" w:rsidP="00293146">
      <w:pPr>
        <w:spacing w:after="0" w:line="330" w:lineRule="atLeast"/>
        <w:rPr>
          <w:rFonts w:ascii="Arial" w:eastAsia="Times New Roman" w:hAnsi="Arial" w:cs="Arial"/>
          <w:color w:val="333333"/>
          <w:sz w:val="20"/>
          <w:szCs w:val="20"/>
          <w:lang w:eastAsia="en-GB"/>
        </w:rPr>
      </w:pPr>
    </w:p>
    <w:p w:rsidR="00293146" w:rsidRPr="00410DD5" w:rsidRDefault="00410DD5" w:rsidP="00410DD5">
      <w:pPr>
        <w:rPr>
          <w:rFonts w:ascii="Arial" w:hAnsi="Arial" w:cs="Arial"/>
          <w:sz w:val="24"/>
          <w:szCs w:val="24"/>
        </w:rPr>
      </w:pPr>
      <w:bookmarkStart w:id="1" w:name="Opening"/>
      <w:r>
        <w:rPr>
          <w:rFonts w:ascii="Arial" w:hAnsi="Arial" w:cs="Arial"/>
          <w:b/>
          <w:sz w:val="24"/>
          <w:szCs w:val="24"/>
        </w:rPr>
        <w:br/>
      </w:r>
      <w:r w:rsidRPr="00410DD5">
        <w:rPr>
          <w:rFonts w:ascii="Arial" w:hAnsi="Arial" w:cs="Arial"/>
          <w:b/>
          <w:sz w:val="24"/>
          <w:szCs w:val="24"/>
        </w:rPr>
        <w:t>Contact and</w:t>
      </w:r>
      <w:r w:rsidR="00293146" w:rsidRPr="00410DD5">
        <w:rPr>
          <w:rFonts w:ascii="Arial" w:hAnsi="Arial" w:cs="Arial"/>
          <w:b/>
          <w:sz w:val="24"/>
          <w:szCs w:val="24"/>
        </w:rPr>
        <w:t xml:space="preserve"> Opening Times</w:t>
      </w:r>
      <w:r>
        <w:rPr>
          <w:rFonts w:ascii="Arial" w:hAnsi="Arial" w:cs="Arial"/>
          <w:sz w:val="24"/>
          <w:szCs w:val="24"/>
        </w:rPr>
        <w:br/>
      </w:r>
    </w:p>
    <w:bookmarkEnd w:id="1"/>
    <w:p w:rsidR="00293146" w:rsidRPr="00410DD5" w:rsidRDefault="00410DD5" w:rsidP="0068563F">
      <w:pPr>
        <w:pStyle w:val="Default"/>
      </w:pPr>
      <w:r>
        <w:t>Phone:</w:t>
      </w:r>
      <w:r>
        <w:tab/>
      </w:r>
      <w:r>
        <w:tab/>
      </w:r>
      <w:r w:rsidR="0068563F" w:rsidRPr="00410DD5">
        <w:t>Patient - 03300 248283</w:t>
      </w:r>
    </w:p>
    <w:p w:rsidR="0068563F" w:rsidRPr="00410DD5" w:rsidRDefault="0068563F" w:rsidP="0068563F">
      <w:pPr>
        <w:pStyle w:val="Default"/>
        <w:ind w:left="1440" w:firstLine="720"/>
      </w:pPr>
      <w:r w:rsidRPr="00410DD5">
        <w:t>Clinical - 03300 248284</w:t>
      </w:r>
    </w:p>
    <w:p w:rsidR="00293146" w:rsidRPr="00410DD5" w:rsidRDefault="00293146" w:rsidP="00293146">
      <w:pPr>
        <w:pStyle w:val="Default"/>
        <w:rPr>
          <w:rFonts w:eastAsiaTheme="minorEastAsia"/>
          <w:noProof/>
          <w:lang w:eastAsia="en-GB"/>
        </w:rPr>
      </w:pPr>
      <w:r w:rsidRPr="00410DD5">
        <w:t>Email:</w:t>
      </w:r>
      <w:r w:rsidRPr="00410DD5">
        <w:tab/>
      </w:r>
      <w:r w:rsidRPr="00410DD5">
        <w:tab/>
      </w:r>
      <w:r w:rsidRPr="00410DD5">
        <w:tab/>
      </w:r>
      <w:hyperlink r:id="rId8" w:history="1">
        <w:r w:rsidR="0068563F" w:rsidRPr="00410DD5">
          <w:rPr>
            <w:rStyle w:val="Hyperlink"/>
            <w:rFonts w:eastAsiaTheme="minorEastAsia"/>
            <w:noProof/>
            <w:lang w:val="en-US" w:eastAsia="en-GB"/>
          </w:rPr>
          <w:t>rasteam@nhs.net</w:t>
        </w:r>
      </w:hyperlink>
      <w:r w:rsidRPr="00410DD5">
        <w:rPr>
          <w:rFonts w:eastAsiaTheme="minorEastAsia"/>
          <w:noProof/>
          <w:lang w:eastAsia="en-GB"/>
        </w:rPr>
        <w:t xml:space="preserve"> </w:t>
      </w:r>
    </w:p>
    <w:p w:rsidR="00293146" w:rsidRPr="00410DD5" w:rsidRDefault="00293146" w:rsidP="00293146">
      <w:pPr>
        <w:pStyle w:val="Default"/>
        <w:rPr>
          <w:rFonts w:eastAsiaTheme="minorEastAsia"/>
          <w:noProof/>
          <w:lang w:eastAsia="en-GB"/>
        </w:rPr>
      </w:pPr>
      <w:r w:rsidRPr="00410DD5">
        <w:rPr>
          <w:rFonts w:eastAsiaTheme="minorEastAsia"/>
          <w:noProof/>
          <w:lang w:eastAsia="en-GB"/>
        </w:rPr>
        <w:t>Opening Times:</w:t>
      </w:r>
      <w:r w:rsidRPr="00410DD5">
        <w:rPr>
          <w:rFonts w:eastAsiaTheme="minorEastAsia"/>
          <w:noProof/>
          <w:lang w:eastAsia="en-GB"/>
        </w:rPr>
        <w:tab/>
      </w:r>
      <w:r w:rsidR="00410DD5">
        <w:rPr>
          <w:rFonts w:eastAsiaTheme="minorEastAsia"/>
          <w:noProof/>
          <w:lang w:eastAsia="en-GB"/>
        </w:rPr>
        <w:t>9am to 5pm (Monday to Friday – e</w:t>
      </w:r>
      <w:r w:rsidRPr="00410DD5">
        <w:rPr>
          <w:rFonts w:eastAsiaTheme="minorEastAsia"/>
          <w:noProof/>
          <w:lang w:eastAsia="en-GB"/>
        </w:rPr>
        <w:t>xcluding Bank Holidays)</w:t>
      </w:r>
    </w:p>
    <w:p w:rsidR="00293146" w:rsidRPr="00410DD5" w:rsidRDefault="00293146" w:rsidP="00293146">
      <w:pPr>
        <w:spacing w:after="0" w:line="330" w:lineRule="atLeast"/>
        <w:rPr>
          <w:rFonts w:ascii="Arial" w:eastAsia="Times New Roman" w:hAnsi="Arial" w:cs="Arial"/>
          <w:color w:val="333333"/>
          <w:sz w:val="20"/>
          <w:szCs w:val="20"/>
          <w:lang w:eastAsia="en-GB"/>
        </w:rPr>
      </w:pPr>
    </w:p>
    <w:p w:rsidR="00293146" w:rsidRPr="00410DD5" w:rsidRDefault="00410DD5" w:rsidP="00410DD5">
      <w:pPr>
        <w:rPr>
          <w:rFonts w:ascii="Arial" w:hAnsi="Arial" w:cs="Arial"/>
          <w:b/>
          <w:sz w:val="24"/>
          <w:szCs w:val="24"/>
        </w:rPr>
      </w:pPr>
      <w:r>
        <w:rPr>
          <w:rFonts w:ascii="Arial" w:hAnsi="Arial" w:cs="Arial"/>
          <w:b/>
          <w:sz w:val="24"/>
          <w:szCs w:val="24"/>
        </w:rPr>
        <w:br/>
      </w:r>
      <w:r w:rsidR="00293146" w:rsidRPr="00410DD5">
        <w:rPr>
          <w:rFonts w:ascii="Arial" w:hAnsi="Arial" w:cs="Arial"/>
          <w:b/>
          <w:sz w:val="24"/>
          <w:szCs w:val="24"/>
        </w:rPr>
        <w:t xml:space="preserve">What happens when a </w:t>
      </w:r>
      <w:bookmarkStart w:id="2" w:name="referral"/>
      <w:r w:rsidR="00293146" w:rsidRPr="00410DD5">
        <w:rPr>
          <w:rFonts w:ascii="Arial" w:hAnsi="Arial" w:cs="Arial"/>
          <w:b/>
          <w:sz w:val="24"/>
          <w:szCs w:val="24"/>
        </w:rPr>
        <w:t xml:space="preserve">referral </w:t>
      </w:r>
      <w:bookmarkEnd w:id="2"/>
      <w:r w:rsidR="0068563F" w:rsidRPr="00410DD5">
        <w:rPr>
          <w:rFonts w:ascii="Arial" w:hAnsi="Arial" w:cs="Arial"/>
          <w:b/>
          <w:sz w:val="24"/>
          <w:szCs w:val="24"/>
        </w:rPr>
        <w:t>reaches RA</w:t>
      </w:r>
      <w:r w:rsidR="00293146" w:rsidRPr="00410DD5">
        <w:rPr>
          <w:rFonts w:ascii="Arial" w:hAnsi="Arial" w:cs="Arial"/>
          <w:b/>
          <w:sz w:val="24"/>
          <w:szCs w:val="24"/>
        </w:rPr>
        <w:t>S?</w:t>
      </w:r>
    </w:p>
    <w:p w:rsidR="00293146" w:rsidRPr="00410DD5" w:rsidRDefault="0068563F" w:rsidP="00293146">
      <w:pPr>
        <w:spacing w:after="0" w:line="330" w:lineRule="atLeast"/>
        <w:rPr>
          <w:rFonts w:ascii="Arial" w:eastAsia="Times New Roman" w:hAnsi="Arial" w:cs="Arial"/>
          <w:color w:val="333333"/>
          <w:sz w:val="24"/>
          <w:szCs w:val="24"/>
          <w:lang w:eastAsia="en-GB"/>
        </w:rPr>
      </w:pPr>
      <w:r w:rsidRPr="00410DD5">
        <w:rPr>
          <w:rFonts w:ascii="Arial" w:eastAsia="Times New Roman" w:hAnsi="Arial" w:cs="Arial"/>
          <w:color w:val="333333"/>
          <w:sz w:val="24"/>
          <w:szCs w:val="24"/>
          <w:lang w:eastAsia="en-GB"/>
        </w:rPr>
        <w:t>In order to allow RA</w:t>
      </w:r>
      <w:r w:rsidR="00293146" w:rsidRPr="00410DD5">
        <w:rPr>
          <w:rFonts w:ascii="Arial" w:eastAsia="Times New Roman" w:hAnsi="Arial" w:cs="Arial"/>
          <w:color w:val="333333"/>
          <w:sz w:val="24"/>
          <w:szCs w:val="24"/>
          <w:lang w:eastAsia="en-GB"/>
        </w:rPr>
        <w:t xml:space="preserve">S to process referrals in an efficient and timely manner, we need the following information added to the </w:t>
      </w:r>
      <w:r w:rsidRPr="00410DD5">
        <w:rPr>
          <w:rFonts w:ascii="Arial" w:eastAsia="Times New Roman" w:hAnsi="Arial" w:cs="Arial"/>
          <w:color w:val="333333"/>
          <w:sz w:val="24"/>
          <w:szCs w:val="24"/>
          <w:lang w:eastAsia="en-GB"/>
        </w:rPr>
        <w:t>e-</w:t>
      </w:r>
      <w:r w:rsidR="00293146" w:rsidRPr="00410DD5">
        <w:rPr>
          <w:rFonts w:ascii="Arial" w:eastAsia="Times New Roman" w:hAnsi="Arial" w:cs="Arial"/>
          <w:color w:val="333333"/>
          <w:sz w:val="24"/>
          <w:szCs w:val="24"/>
          <w:lang w:eastAsia="en-GB"/>
        </w:rPr>
        <w:t>referral</w:t>
      </w:r>
      <w:r w:rsidRPr="00410DD5">
        <w:rPr>
          <w:rFonts w:ascii="Arial" w:eastAsia="Times New Roman" w:hAnsi="Arial" w:cs="Arial"/>
          <w:color w:val="333333"/>
          <w:sz w:val="24"/>
          <w:szCs w:val="24"/>
          <w:lang w:eastAsia="en-GB"/>
        </w:rPr>
        <w:t>s (e-</w:t>
      </w:r>
      <w:proofErr w:type="spellStart"/>
      <w:r w:rsidRPr="00410DD5">
        <w:rPr>
          <w:rFonts w:ascii="Arial" w:eastAsia="Times New Roman" w:hAnsi="Arial" w:cs="Arial"/>
          <w:color w:val="333333"/>
          <w:sz w:val="24"/>
          <w:szCs w:val="24"/>
          <w:lang w:eastAsia="en-GB"/>
        </w:rPr>
        <w:t>Rs</w:t>
      </w:r>
      <w:proofErr w:type="spellEnd"/>
      <w:r w:rsidRPr="00410DD5">
        <w:rPr>
          <w:rFonts w:ascii="Arial" w:eastAsia="Times New Roman" w:hAnsi="Arial" w:cs="Arial"/>
          <w:color w:val="333333"/>
          <w:sz w:val="24"/>
          <w:szCs w:val="24"/>
          <w:lang w:eastAsia="en-GB"/>
        </w:rPr>
        <w:t>)</w:t>
      </w:r>
      <w:r w:rsidR="00293146" w:rsidRPr="00410DD5">
        <w:rPr>
          <w:rFonts w:ascii="Arial" w:eastAsia="Times New Roman" w:hAnsi="Arial" w:cs="Arial"/>
          <w:color w:val="333333"/>
          <w:sz w:val="24"/>
          <w:szCs w:val="24"/>
          <w:lang w:eastAsia="en-GB"/>
        </w:rPr>
        <w:t>:</w:t>
      </w:r>
      <w:r w:rsidR="00410DD5">
        <w:rPr>
          <w:rFonts w:ascii="Arial" w:eastAsia="Times New Roman" w:hAnsi="Arial" w:cs="Arial"/>
          <w:color w:val="333333"/>
          <w:sz w:val="24"/>
          <w:szCs w:val="24"/>
          <w:lang w:eastAsia="en-GB"/>
        </w:rPr>
        <w:br/>
      </w:r>
    </w:p>
    <w:p w:rsidR="00293146" w:rsidRPr="00410DD5" w:rsidRDefault="00410DD5" w:rsidP="00293146">
      <w:pPr>
        <w:pStyle w:val="ListParagraph"/>
        <w:numPr>
          <w:ilvl w:val="0"/>
          <w:numId w:val="9"/>
        </w:numPr>
        <w:spacing w:after="0" w:line="33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Up-to-</w:t>
      </w:r>
      <w:r w:rsidR="00293146" w:rsidRPr="00410DD5">
        <w:rPr>
          <w:rFonts w:ascii="Arial" w:eastAsia="Times New Roman" w:hAnsi="Arial" w:cs="Arial"/>
          <w:color w:val="333333"/>
          <w:sz w:val="24"/>
          <w:szCs w:val="24"/>
          <w:lang w:eastAsia="en-GB"/>
        </w:rPr>
        <w:t>date demographics (including daytime contact number)</w:t>
      </w:r>
      <w:r>
        <w:rPr>
          <w:rFonts w:ascii="Arial" w:eastAsia="Times New Roman" w:hAnsi="Arial" w:cs="Arial"/>
          <w:color w:val="333333"/>
          <w:sz w:val="24"/>
          <w:szCs w:val="24"/>
          <w:lang w:eastAsia="en-GB"/>
        </w:rPr>
        <w:t>;</w:t>
      </w:r>
    </w:p>
    <w:p w:rsidR="00293146" w:rsidRPr="00410DD5" w:rsidRDefault="00293146" w:rsidP="00293146">
      <w:pPr>
        <w:pStyle w:val="ListParagraph"/>
        <w:numPr>
          <w:ilvl w:val="0"/>
          <w:numId w:val="9"/>
        </w:numPr>
        <w:spacing w:after="0" w:line="330" w:lineRule="atLeast"/>
        <w:rPr>
          <w:rFonts w:ascii="Arial" w:eastAsia="Times New Roman" w:hAnsi="Arial" w:cs="Arial"/>
          <w:color w:val="333333"/>
          <w:sz w:val="24"/>
          <w:szCs w:val="24"/>
          <w:lang w:eastAsia="en-GB"/>
        </w:rPr>
      </w:pPr>
      <w:r w:rsidRPr="00410DD5">
        <w:rPr>
          <w:rFonts w:ascii="Arial" w:eastAsia="Times New Roman" w:hAnsi="Arial" w:cs="Arial"/>
          <w:color w:val="333333"/>
          <w:sz w:val="24"/>
          <w:szCs w:val="24"/>
          <w:lang w:eastAsia="en-GB"/>
        </w:rPr>
        <w:t>Primary reason for referral including clear referral instructions and duration of symptoms</w:t>
      </w:r>
      <w:r w:rsidR="00410DD5">
        <w:rPr>
          <w:rFonts w:ascii="Arial" w:eastAsia="Times New Roman" w:hAnsi="Arial" w:cs="Arial"/>
          <w:color w:val="333333"/>
          <w:sz w:val="24"/>
          <w:szCs w:val="24"/>
          <w:lang w:eastAsia="en-GB"/>
        </w:rPr>
        <w:t>;</w:t>
      </w:r>
      <w:r w:rsidRPr="00410DD5">
        <w:rPr>
          <w:rFonts w:ascii="Arial" w:eastAsia="Times New Roman" w:hAnsi="Arial" w:cs="Arial"/>
          <w:color w:val="333333"/>
          <w:sz w:val="24"/>
          <w:szCs w:val="24"/>
          <w:lang w:eastAsia="en-GB"/>
        </w:rPr>
        <w:t xml:space="preserve"> </w:t>
      </w:r>
    </w:p>
    <w:p w:rsidR="00293146" w:rsidRPr="00410DD5" w:rsidRDefault="00293146" w:rsidP="00293146">
      <w:pPr>
        <w:pStyle w:val="ListParagraph"/>
        <w:numPr>
          <w:ilvl w:val="0"/>
          <w:numId w:val="9"/>
        </w:numPr>
        <w:spacing w:after="0" w:line="330" w:lineRule="atLeast"/>
        <w:rPr>
          <w:rFonts w:ascii="Arial" w:eastAsia="Times New Roman" w:hAnsi="Arial" w:cs="Arial"/>
          <w:color w:val="333333"/>
          <w:sz w:val="24"/>
          <w:szCs w:val="24"/>
          <w:lang w:eastAsia="en-GB"/>
        </w:rPr>
      </w:pPr>
      <w:r w:rsidRPr="00410DD5">
        <w:rPr>
          <w:rFonts w:ascii="Arial" w:eastAsia="Times New Roman" w:hAnsi="Arial" w:cs="Arial"/>
          <w:color w:val="333333"/>
          <w:sz w:val="24"/>
          <w:szCs w:val="24"/>
          <w:lang w:eastAsia="en-GB"/>
        </w:rPr>
        <w:t>BMI/BP taken within the past 12 months</w:t>
      </w:r>
      <w:r w:rsidR="0068563F" w:rsidRPr="00410DD5">
        <w:rPr>
          <w:rFonts w:ascii="Arial" w:eastAsia="Times New Roman" w:hAnsi="Arial" w:cs="Arial"/>
          <w:color w:val="333333"/>
          <w:sz w:val="24"/>
          <w:szCs w:val="24"/>
          <w:lang w:eastAsia="en-GB"/>
        </w:rPr>
        <w:t xml:space="preserve"> (Supports VBCP, private care p</w:t>
      </w:r>
      <w:r w:rsidRPr="00410DD5">
        <w:rPr>
          <w:rFonts w:ascii="Arial" w:eastAsia="Times New Roman" w:hAnsi="Arial" w:cs="Arial"/>
          <w:color w:val="333333"/>
          <w:sz w:val="24"/>
          <w:szCs w:val="24"/>
          <w:lang w:eastAsia="en-GB"/>
        </w:rPr>
        <w:t>athways)</w:t>
      </w:r>
      <w:r w:rsidR="00410DD5">
        <w:rPr>
          <w:rFonts w:ascii="Arial" w:eastAsia="Times New Roman" w:hAnsi="Arial" w:cs="Arial"/>
          <w:color w:val="333333"/>
          <w:sz w:val="24"/>
          <w:szCs w:val="24"/>
          <w:lang w:eastAsia="en-GB"/>
        </w:rPr>
        <w:t>;</w:t>
      </w:r>
    </w:p>
    <w:p w:rsidR="00293146" w:rsidRPr="00410DD5" w:rsidRDefault="00293146" w:rsidP="00293146">
      <w:pPr>
        <w:pStyle w:val="ListParagraph"/>
        <w:numPr>
          <w:ilvl w:val="0"/>
          <w:numId w:val="9"/>
        </w:numPr>
        <w:spacing w:after="0" w:line="330" w:lineRule="atLeast"/>
        <w:rPr>
          <w:rFonts w:ascii="Arial" w:eastAsia="Times New Roman" w:hAnsi="Arial" w:cs="Arial"/>
          <w:color w:val="333333"/>
          <w:sz w:val="24"/>
          <w:szCs w:val="24"/>
          <w:lang w:eastAsia="en-GB"/>
        </w:rPr>
      </w:pPr>
      <w:r w:rsidRPr="00410DD5">
        <w:rPr>
          <w:rFonts w:ascii="Arial" w:eastAsia="Times New Roman" w:hAnsi="Arial" w:cs="Arial"/>
          <w:color w:val="333333"/>
          <w:sz w:val="24"/>
          <w:szCs w:val="24"/>
          <w:lang w:eastAsia="en-GB"/>
        </w:rPr>
        <w:t>Previous medical history and any recent investigations</w:t>
      </w:r>
      <w:r w:rsidR="00410DD5">
        <w:rPr>
          <w:rFonts w:ascii="Arial" w:eastAsia="Times New Roman" w:hAnsi="Arial" w:cs="Arial"/>
          <w:color w:val="333333"/>
          <w:sz w:val="24"/>
          <w:szCs w:val="24"/>
          <w:lang w:eastAsia="en-GB"/>
        </w:rPr>
        <w:t>;</w:t>
      </w:r>
    </w:p>
    <w:p w:rsidR="00293146" w:rsidRPr="00410DD5" w:rsidRDefault="00293146" w:rsidP="00293146">
      <w:pPr>
        <w:pStyle w:val="ListParagraph"/>
        <w:numPr>
          <w:ilvl w:val="0"/>
          <w:numId w:val="9"/>
        </w:numPr>
        <w:spacing w:after="0" w:line="330" w:lineRule="atLeast"/>
        <w:rPr>
          <w:rFonts w:ascii="Arial" w:eastAsia="Times New Roman" w:hAnsi="Arial" w:cs="Arial"/>
          <w:color w:val="333333"/>
          <w:sz w:val="24"/>
          <w:szCs w:val="24"/>
          <w:lang w:eastAsia="en-GB"/>
        </w:rPr>
      </w:pPr>
      <w:r w:rsidRPr="00410DD5">
        <w:rPr>
          <w:rFonts w:ascii="Arial" w:eastAsia="Times New Roman" w:hAnsi="Arial" w:cs="Arial"/>
          <w:color w:val="333333"/>
          <w:sz w:val="24"/>
          <w:szCs w:val="24"/>
          <w:lang w:eastAsia="en-GB"/>
        </w:rPr>
        <w:t>Current medications if applicable</w:t>
      </w:r>
      <w:r w:rsidR="00410DD5">
        <w:rPr>
          <w:rFonts w:ascii="Arial" w:eastAsia="Times New Roman" w:hAnsi="Arial" w:cs="Arial"/>
          <w:color w:val="333333"/>
          <w:sz w:val="24"/>
          <w:szCs w:val="24"/>
          <w:lang w:eastAsia="en-GB"/>
        </w:rPr>
        <w:t>;</w:t>
      </w:r>
      <w:r w:rsidRPr="00410DD5">
        <w:rPr>
          <w:rFonts w:ascii="Arial" w:eastAsia="Times New Roman" w:hAnsi="Arial" w:cs="Arial"/>
          <w:color w:val="333333"/>
          <w:sz w:val="24"/>
          <w:szCs w:val="24"/>
          <w:lang w:eastAsia="en-GB"/>
        </w:rPr>
        <w:t xml:space="preserve"> </w:t>
      </w:r>
    </w:p>
    <w:p w:rsidR="00293146" w:rsidRPr="00410DD5" w:rsidRDefault="00293146" w:rsidP="00293146">
      <w:pPr>
        <w:pStyle w:val="ListParagraph"/>
        <w:numPr>
          <w:ilvl w:val="0"/>
          <w:numId w:val="9"/>
        </w:numPr>
        <w:spacing w:after="0" w:line="330" w:lineRule="atLeast"/>
        <w:rPr>
          <w:rFonts w:ascii="Arial" w:eastAsia="Times New Roman" w:hAnsi="Arial" w:cs="Arial"/>
          <w:color w:val="333333"/>
          <w:sz w:val="24"/>
          <w:szCs w:val="24"/>
          <w:lang w:eastAsia="en-GB"/>
        </w:rPr>
      </w:pPr>
      <w:r w:rsidRPr="00410DD5">
        <w:rPr>
          <w:rFonts w:ascii="Arial" w:eastAsia="Times New Roman" w:hAnsi="Arial" w:cs="Arial"/>
          <w:color w:val="333333"/>
          <w:sz w:val="24"/>
          <w:szCs w:val="24"/>
          <w:lang w:eastAsia="en-GB"/>
        </w:rPr>
        <w:t>Please include any clinic letters that may be detriment to the referral (if a patient has been seen by a service previously, including the last clinic letter will support if they choose to go to an alternative provider who would reject without)</w:t>
      </w:r>
      <w:r w:rsidR="00410DD5">
        <w:rPr>
          <w:rFonts w:ascii="Arial" w:eastAsia="Times New Roman" w:hAnsi="Arial" w:cs="Arial"/>
          <w:color w:val="333333"/>
          <w:sz w:val="24"/>
          <w:szCs w:val="24"/>
          <w:lang w:eastAsia="en-GB"/>
        </w:rPr>
        <w:t>.</w:t>
      </w:r>
      <w:r w:rsidRPr="00410DD5">
        <w:rPr>
          <w:rFonts w:ascii="Arial" w:eastAsia="Times New Roman" w:hAnsi="Arial" w:cs="Arial"/>
          <w:color w:val="333333"/>
          <w:sz w:val="24"/>
          <w:szCs w:val="24"/>
          <w:lang w:eastAsia="en-GB"/>
        </w:rPr>
        <w:t xml:space="preserve"> </w:t>
      </w:r>
    </w:p>
    <w:p w:rsidR="00293146" w:rsidRPr="00410DD5" w:rsidRDefault="00293146" w:rsidP="00293146">
      <w:pPr>
        <w:spacing w:after="0" w:line="330" w:lineRule="atLeast"/>
        <w:rPr>
          <w:rFonts w:ascii="Arial" w:eastAsia="Times New Roman" w:hAnsi="Arial" w:cs="Arial"/>
          <w:color w:val="333333"/>
          <w:sz w:val="24"/>
          <w:szCs w:val="24"/>
          <w:lang w:eastAsia="en-GB"/>
        </w:rPr>
      </w:pPr>
    </w:p>
    <w:p w:rsidR="00293146" w:rsidRPr="00410DD5" w:rsidRDefault="0068563F" w:rsidP="00293146">
      <w:pPr>
        <w:spacing w:after="0" w:line="330" w:lineRule="atLeast"/>
        <w:rPr>
          <w:rFonts w:ascii="Arial" w:eastAsia="Times New Roman" w:hAnsi="Arial" w:cs="Arial"/>
          <w:color w:val="333333"/>
          <w:sz w:val="24"/>
          <w:szCs w:val="24"/>
          <w:lang w:eastAsia="en-GB"/>
        </w:rPr>
      </w:pPr>
      <w:r w:rsidRPr="00410DD5">
        <w:rPr>
          <w:rFonts w:ascii="Arial" w:eastAsia="Times New Roman" w:hAnsi="Arial" w:cs="Arial"/>
          <w:color w:val="333333"/>
          <w:sz w:val="24"/>
          <w:szCs w:val="24"/>
          <w:lang w:eastAsia="en-GB"/>
        </w:rPr>
        <w:lastRenderedPageBreak/>
        <w:t>RA</w:t>
      </w:r>
      <w:r w:rsidR="00293146" w:rsidRPr="00410DD5">
        <w:rPr>
          <w:rFonts w:ascii="Arial" w:eastAsia="Times New Roman" w:hAnsi="Arial" w:cs="Arial"/>
          <w:color w:val="333333"/>
          <w:sz w:val="24"/>
          <w:szCs w:val="24"/>
          <w:lang w:eastAsia="en-GB"/>
        </w:rPr>
        <w:t xml:space="preserve">S review all referrals and if it is felt additional information should be supplied to support the referral; the practice secretaries will receive communications. This includes information in regards to the VBC policy. </w:t>
      </w:r>
    </w:p>
    <w:p w:rsidR="00293146" w:rsidRPr="00410DD5" w:rsidRDefault="00293146" w:rsidP="00293146">
      <w:pPr>
        <w:spacing w:after="0" w:line="330" w:lineRule="atLeast"/>
        <w:rPr>
          <w:rFonts w:ascii="Arial" w:eastAsia="Times New Roman" w:hAnsi="Arial" w:cs="Arial"/>
          <w:color w:val="333333"/>
          <w:sz w:val="20"/>
          <w:szCs w:val="20"/>
          <w:lang w:eastAsia="en-GB"/>
        </w:rPr>
      </w:pPr>
    </w:p>
    <w:p w:rsidR="00293146" w:rsidRPr="00410DD5" w:rsidRDefault="00293146" w:rsidP="00293146">
      <w:pPr>
        <w:pStyle w:val="Heading1"/>
        <w:rPr>
          <w:rFonts w:ascii="Arial" w:eastAsia="Times New Roman" w:hAnsi="Arial" w:cs="Arial"/>
          <w:lang w:eastAsia="en-GB"/>
        </w:rPr>
      </w:pPr>
      <w:bookmarkStart w:id="3" w:name="_Toc66185201"/>
      <w:r w:rsidRPr="00410DD5">
        <w:rPr>
          <w:rFonts w:ascii="Arial" w:eastAsiaTheme="minorHAnsi" w:hAnsi="Arial" w:cs="Arial"/>
          <w:bCs w:val="0"/>
          <w:color w:val="auto"/>
          <w:sz w:val="24"/>
          <w:szCs w:val="24"/>
        </w:rPr>
        <w:t xml:space="preserve">Referral Pathways </w:t>
      </w:r>
      <w:bookmarkStart w:id="4" w:name="NOT"/>
      <w:r w:rsidRPr="00410DD5">
        <w:rPr>
          <w:rFonts w:ascii="Arial" w:eastAsiaTheme="minorHAnsi" w:hAnsi="Arial" w:cs="Arial"/>
          <w:bCs w:val="0"/>
          <w:color w:val="FF0000"/>
          <w:sz w:val="24"/>
          <w:szCs w:val="24"/>
        </w:rPr>
        <w:t>NOT</w:t>
      </w:r>
      <w:bookmarkEnd w:id="4"/>
      <w:r w:rsidR="0068563F" w:rsidRPr="00410DD5">
        <w:rPr>
          <w:rFonts w:ascii="Arial" w:eastAsiaTheme="minorHAnsi" w:hAnsi="Arial" w:cs="Arial"/>
          <w:bCs w:val="0"/>
          <w:color w:val="FF0000"/>
          <w:sz w:val="24"/>
          <w:szCs w:val="24"/>
        </w:rPr>
        <w:t xml:space="preserve"> </w:t>
      </w:r>
      <w:r w:rsidR="0068563F" w:rsidRPr="00410DD5">
        <w:rPr>
          <w:rFonts w:ascii="Arial" w:eastAsiaTheme="minorHAnsi" w:hAnsi="Arial" w:cs="Arial"/>
          <w:bCs w:val="0"/>
          <w:color w:val="auto"/>
          <w:sz w:val="24"/>
          <w:szCs w:val="24"/>
        </w:rPr>
        <w:t>through RA</w:t>
      </w:r>
      <w:r w:rsidRPr="00410DD5">
        <w:rPr>
          <w:rFonts w:ascii="Arial" w:eastAsiaTheme="minorHAnsi" w:hAnsi="Arial" w:cs="Arial"/>
          <w:bCs w:val="0"/>
          <w:color w:val="auto"/>
          <w:sz w:val="24"/>
          <w:szCs w:val="24"/>
        </w:rPr>
        <w:t>S</w:t>
      </w:r>
      <w:bookmarkEnd w:id="3"/>
      <w:r w:rsidR="00410DD5">
        <w:rPr>
          <w:rFonts w:ascii="Arial" w:eastAsiaTheme="minorHAnsi" w:hAnsi="Arial" w:cs="Arial"/>
          <w:bCs w:val="0"/>
          <w:color w:val="auto"/>
          <w:sz w:val="24"/>
          <w:szCs w:val="24"/>
        </w:rPr>
        <w:br/>
      </w:r>
    </w:p>
    <w:p w:rsidR="00293146" w:rsidRPr="00410DD5" w:rsidRDefault="0068563F" w:rsidP="00293146">
      <w:pPr>
        <w:pStyle w:val="ListParagraph"/>
        <w:numPr>
          <w:ilvl w:val="0"/>
          <w:numId w:val="12"/>
        </w:numPr>
        <w:spacing w:after="0" w:line="330" w:lineRule="atLeast"/>
        <w:rPr>
          <w:rFonts w:ascii="Arial" w:eastAsia="Times New Roman" w:hAnsi="Arial" w:cs="Arial"/>
          <w:color w:val="333333"/>
          <w:sz w:val="24"/>
          <w:szCs w:val="24"/>
          <w:lang w:eastAsia="en-GB"/>
        </w:rPr>
      </w:pPr>
      <w:r w:rsidRPr="00410DD5">
        <w:rPr>
          <w:rFonts w:ascii="Arial" w:eastAsia="Times New Roman" w:hAnsi="Arial" w:cs="Arial"/>
          <w:color w:val="000000"/>
          <w:sz w:val="24"/>
          <w:szCs w:val="24"/>
          <w:lang w:eastAsia="en-GB"/>
        </w:rPr>
        <w:t>X-Ray</w:t>
      </w:r>
      <w:r w:rsidR="00293146" w:rsidRPr="00410DD5">
        <w:rPr>
          <w:rFonts w:ascii="Arial" w:eastAsia="Times New Roman" w:hAnsi="Arial" w:cs="Arial"/>
          <w:color w:val="000000"/>
          <w:sz w:val="24"/>
          <w:szCs w:val="24"/>
          <w:lang w:eastAsia="en-GB"/>
        </w:rPr>
        <w:t xml:space="preserve"> (paper direct to provider) / Unless requiring consultant lead request (usually children’s pathway)</w:t>
      </w:r>
    </w:p>
    <w:p w:rsidR="00293146" w:rsidRPr="00410DD5" w:rsidRDefault="00293146" w:rsidP="00293146">
      <w:pPr>
        <w:pStyle w:val="ListParagraph"/>
        <w:numPr>
          <w:ilvl w:val="0"/>
          <w:numId w:val="12"/>
        </w:numPr>
        <w:spacing w:after="0" w:line="240" w:lineRule="auto"/>
        <w:rPr>
          <w:rFonts w:ascii="Arial" w:eastAsia="Times New Roman" w:hAnsi="Arial" w:cs="Arial"/>
          <w:color w:val="000000"/>
          <w:sz w:val="24"/>
          <w:szCs w:val="24"/>
          <w:lang w:eastAsia="en-GB"/>
        </w:rPr>
      </w:pPr>
      <w:r w:rsidRPr="00410DD5">
        <w:rPr>
          <w:rFonts w:ascii="Arial" w:eastAsia="Times New Roman" w:hAnsi="Arial" w:cs="Arial"/>
          <w:color w:val="000000"/>
          <w:sz w:val="24"/>
          <w:szCs w:val="24"/>
          <w:lang w:eastAsia="en-GB"/>
        </w:rPr>
        <w:t>Mental Health / Excluding Adult ADHD</w:t>
      </w:r>
    </w:p>
    <w:p w:rsidR="00293146" w:rsidRPr="00410DD5" w:rsidRDefault="00293146" w:rsidP="00293146">
      <w:pPr>
        <w:pStyle w:val="ListParagraph"/>
        <w:numPr>
          <w:ilvl w:val="0"/>
          <w:numId w:val="12"/>
        </w:numPr>
        <w:spacing w:after="0" w:line="240" w:lineRule="auto"/>
        <w:rPr>
          <w:rFonts w:ascii="Arial" w:eastAsia="Times New Roman" w:hAnsi="Arial" w:cs="Arial"/>
          <w:color w:val="000000"/>
          <w:sz w:val="24"/>
          <w:szCs w:val="24"/>
          <w:lang w:eastAsia="en-GB"/>
        </w:rPr>
      </w:pPr>
      <w:r w:rsidRPr="00410DD5">
        <w:rPr>
          <w:rFonts w:ascii="Arial" w:eastAsia="Times New Roman" w:hAnsi="Arial" w:cs="Arial"/>
          <w:color w:val="000000"/>
          <w:sz w:val="24"/>
          <w:szCs w:val="24"/>
          <w:lang w:eastAsia="en-GB"/>
        </w:rPr>
        <w:t>GU Medicine</w:t>
      </w:r>
    </w:p>
    <w:p w:rsidR="00293146" w:rsidRPr="00410DD5" w:rsidRDefault="00293146" w:rsidP="00293146">
      <w:pPr>
        <w:pStyle w:val="ListParagraph"/>
        <w:numPr>
          <w:ilvl w:val="0"/>
          <w:numId w:val="12"/>
        </w:numPr>
        <w:spacing w:after="0" w:line="240" w:lineRule="auto"/>
        <w:rPr>
          <w:rFonts w:ascii="Arial" w:eastAsia="Times New Roman" w:hAnsi="Arial" w:cs="Arial"/>
          <w:color w:val="000000"/>
          <w:sz w:val="24"/>
          <w:szCs w:val="24"/>
          <w:lang w:eastAsia="en-GB"/>
        </w:rPr>
      </w:pPr>
      <w:r w:rsidRPr="00410DD5">
        <w:rPr>
          <w:rFonts w:ascii="Arial" w:eastAsia="Times New Roman" w:hAnsi="Arial" w:cs="Arial"/>
          <w:color w:val="000000"/>
          <w:sz w:val="24"/>
          <w:szCs w:val="24"/>
          <w:lang w:eastAsia="en-GB"/>
        </w:rPr>
        <w:t xml:space="preserve">Obstetrics </w:t>
      </w:r>
    </w:p>
    <w:p w:rsidR="00293146" w:rsidRPr="00410DD5" w:rsidRDefault="00293146" w:rsidP="00293146">
      <w:pPr>
        <w:pStyle w:val="ListParagraph"/>
        <w:numPr>
          <w:ilvl w:val="0"/>
          <w:numId w:val="12"/>
        </w:numPr>
        <w:spacing w:after="0" w:line="240" w:lineRule="auto"/>
        <w:rPr>
          <w:rFonts w:ascii="Arial" w:eastAsia="Times New Roman" w:hAnsi="Arial" w:cs="Arial"/>
          <w:color w:val="000000"/>
          <w:sz w:val="24"/>
          <w:szCs w:val="24"/>
          <w:lang w:eastAsia="en-GB"/>
        </w:rPr>
      </w:pPr>
      <w:r w:rsidRPr="00410DD5">
        <w:rPr>
          <w:rFonts w:ascii="Arial" w:eastAsia="Times New Roman" w:hAnsi="Arial" w:cs="Arial"/>
          <w:color w:val="000000"/>
          <w:sz w:val="24"/>
          <w:szCs w:val="24"/>
          <w:lang w:eastAsia="en-GB"/>
        </w:rPr>
        <w:t xml:space="preserve">Fracture clinic (Direct to SATH) </w:t>
      </w:r>
    </w:p>
    <w:p w:rsidR="00293146" w:rsidRPr="00410DD5" w:rsidRDefault="00293146" w:rsidP="00293146">
      <w:pPr>
        <w:pStyle w:val="ListParagraph"/>
        <w:numPr>
          <w:ilvl w:val="0"/>
          <w:numId w:val="12"/>
        </w:numPr>
        <w:spacing w:after="0" w:line="240" w:lineRule="auto"/>
        <w:rPr>
          <w:rFonts w:ascii="Arial" w:eastAsia="Times New Roman" w:hAnsi="Arial" w:cs="Arial"/>
          <w:color w:val="000000"/>
          <w:sz w:val="24"/>
          <w:szCs w:val="24"/>
          <w:lang w:eastAsia="en-GB"/>
        </w:rPr>
      </w:pPr>
      <w:r w:rsidRPr="00410DD5">
        <w:rPr>
          <w:rFonts w:ascii="Arial" w:eastAsia="Times New Roman" w:hAnsi="Arial" w:cs="Arial"/>
          <w:color w:val="000000"/>
          <w:sz w:val="24"/>
          <w:szCs w:val="24"/>
          <w:lang w:eastAsia="en-GB"/>
        </w:rPr>
        <w:t>Palliative Medicine</w:t>
      </w:r>
    </w:p>
    <w:p w:rsidR="00293146" w:rsidRPr="00410DD5" w:rsidRDefault="00293146" w:rsidP="00293146">
      <w:pPr>
        <w:pStyle w:val="ListParagraph"/>
        <w:numPr>
          <w:ilvl w:val="0"/>
          <w:numId w:val="12"/>
        </w:numPr>
        <w:spacing w:after="0" w:line="240" w:lineRule="auto"/>
        <w:rPr>
          <w:rFonts w:ascii="Arial" w:eastAsia="Times New Roman" w:hAnsi="Arial" w:cs="Arial"/>
          <w:color w:val="000000"/>
          <w:sz w:val="24"/>
          <w:szCs w:val="24"/>
          <w:lang w:eastAsia="en-GB"/>
        </w:rPr>
      </w:pPr>
      <w:r w:rsidRPr="00410DD5">
        <w:rPr>
          <w:rFonts w:ascii="Arial" w:eastAsia="Times New Roman" w:hAnsi="Arial" w:cs="Arial"/>
          <w:color w:val="000000"/>
          <w:sz w:val="24"/>
          <w:szCs w:val="24"/>
          <w:lang w:eastAsia="en-GB"/>
        </w:rPr>
        <w:t xml:space="preserve">Transgender </w:t>
      </w:r>
    </w:p>
    <w:p w:rsidR="00293146" w:rsidRPr="00410DD5" w:rsidRDefault="00293146" w:rsidP="00293146">
      <w:pPr>
        <w:pStyle w:val="ListParagraph"/>
        <w:numPr>
          <w:ilvl w:val="0"/>
          <w:numId w:val="12"/>
        </w:numPr>
        <w:spacing w:after="0" w:line="240" w:lineRule="auto"/>
        <w:rPr>
          <w:rFonts w:ascii="Arial" w:eastAsia="Times New Roman" w:hAnsi="Arial" w:cs="Arial"/>
          <w:color w:val="000000"/>
          <w:sz w:val="24"/>
          <w:szCs w:val="24"/>
          <w:lang w:eastAsia="en-GB"/>
        </w:rPr>
      </w:pPr>
      <w:r w:rsidRPr="00410DD5">
        <w:rPr>
          <w:rFonts w:ascii="Arial" w:eastAsia="Times New Roman" w:hAnsi="Arial" w:cs="Arial"/>
          <w:color w:val="000000"/>
          <w:sz w:val="24"/>
          <w:szCs w:val="24"/>
          <w:lang w:eastAsia="en-GB"/>
        </w:rPr>
        <w:t xml:space="preserve">Sexual Health </w:t>
      </w:r>
    </w:p>
    <w:p w:rsidR="00293146" w:rsidRPr="00410DD5" w:rsidRDefault="00293146" w:rsidP="00293146">
      <w:pPr>
        <w:pStyle w:val="ListParagraph"/>
        <w:numPr>
          <w:ilvl w:val="0"/>
          <w:numId w:val="12"/>
        </w:numPr>
        <w:spacing w:after="0" w:line="240" w:lineRule="auto"/>
        <w:rPr>
          <w:rFonts w:ascii="Arial" w:eastAsia="Times New Roman" w:hAnsi="Arial" w:cs="Arial"/>
          <w:color w:val="000000"/>
          <w:sz w:val="24"/>
          <w:szCs w:val="24"/>
          <w:lang w:eastAsia="en-GB"/>
        </w:rPr>
      </w:pPr>
      <w:r w:rsidRPr="00410DD5">
        <w:rPr>
          <w:rFonts w:ascii="Arial" w:eastAsia="Times New Roman" w:hAnsi="Arial" w:cs="Arial"/>
          <w:color w:val="000000"/>
          <w:sz w:val="24"/>
          <w:szCs w:val="24"/>
          <w:lang w:eastAsia="en-GB"/>
        </w:rPr>
        <w:t xml:space="preserve">Travel Health </w:t>
      </w:r>
    </w:p>
    <w:p w:rsidR="00293146" w:rsidRPr="00410DD5" w:rsidRDefault="00293146" w:rsidP="00293146">
      <w:pPr>
        <w:spacing w:after="0" w:line="330" w:lineRule="atLeast"/>
        <w:rPr>
          <w:rFonts w:ascii="Arial" w:eastAsia="Times New Roman" w:hAnsi="Arial" w:cs="Arial"/>
          <w:color w:val="333333"/>
          <w:sz w:val="24"/>
          <w:szCs w:val="24"/>
          <w:lang w:eastAsia="en-GB"/>
        </w:rPr>
      </w:pPr>
    </w:p>
    <w:p w:rsidR="00486F07" w:rsidRPr="00410DD5" w:rsidRDefault="00293146" w:rsidP="00293146">
      <w:pPr>
        <w:spacing w:after="0" w:line="330" w:lineRule="atLeast"/>
        <w:rPr>
          <w:rFonts w:ascii="Arial" w:hAnsi="Arial" w:cs="Arial"/>
          <w:sz w:val="24"/>
          <w:szCs w:val="24"/>
        </w:rPr>
      </w:pPr>
      <w:r w:rsidRPr="00410DD5">
        <w:rPr>
          <w:rFonts w:ascii="Arial" w:eastAsia="Times New Roman" w:hAnsi="Arial" w:cs="Arial"/>
          <w:color w:val="333333"/>
          <w:sz w:val="24"/>
          <w:szCs w:val="24"/>
          <w:lang w:eastAsia="en-GB"/>
        </w:rPr>
        <w:t>If ever unsure on pathway</w:t>
      </w:r>
      <w:r w:rsidR="00486F07" w:rsidRPr="00410DD5">
        <w:rPr>
          <w:rFonts w:ascii="Arial" w:eastAsia="Times New Roman" w:hAnsi="Arial" w:cs="Arial"/>
          <w:color w:val="333333"/>
          <w:sz w:val="24"/>
          <w:szCs w:val="24"/>
          <w:lang w:eastAsia="en-GB"/>
        </w:rPr>
        <w:t>s, please feel free to contact RA</w:t>
      </w:r>
      <w:r w:rsidRPr="00410DD5">
        <w:rPr>
          <w:rFonts w:ascii="Arial" w:eastAsia="Times New Roman" w:hAnsi="Arial" w:cs="Arial"/>
          <w:color w:val="333333"/>
          <w:sz w:val="24"/>
          <w:szCs w:val="24"/>
          <w:lang w:eastAsia="en-GB"/>
        </w:rPr>
        <w:t xml:space="preserve">S directly or alternatively you can visit the CCG website for further support </w:t>
      </w:r>
      <w:hyperlink r:id="rId9" w:history="1">
        <w:r w:rsidR="00486F07" w:rsidRPr="00410DD5">
          <w:rPr>
            <w:rStyle w:val="Hyperlink"/>
            <w:rFonts w:ascii="Arial" w:eastAsia="Times New Roman" w:hAnsi="Arial" w:cs="Arial"/>
            <w:sz w:val="24"/>
            <w:szCs w:val="24"/>
            <w:lang w:eastAsia="en-GB"/>
          </w:rPr>
          <w:t>www.shropshireccg.nhs.uk</w:t>
        </w:r>
      </w:hyperlink>
      <w:r w:rsidR="00410DD5">
        <w:rPr>
          <w:rFonts w:ascii="Arial" w:eastAsia="Times New Roman" w:hAnsi="Arial" w:cs="Arial"/>
          <w:color w:val="333333"/>
          <w:sz w:val="24"/>
          <w:szCs w:val="24"/>
          <w:lang w:eastAsia="en-GB"/>
        </w:rPr>
        <w:t>.</w:t>
      </w:r>
    </w:p>
    <w:p w:rsidR="00293146" w:rsidRPr="00410DD5" w:rsidRDefault="00293146" w:rsidP="00293146">
      <w:pPr>
        <w:spacing w:after="0" w:line="330" w:lineRule="atLeast"/>
        <w:rPr>
          <w:rFonts w:ascii="Arial" w:eastAsia="Times New Roman" w:hAnsi="Arial" w:cs="Arial"/>
          <w:color w:val="333333"/>
          <w:sz w:val="20"/>
          <w:szCs w:val="20"/>
          <w:lang w:eastAsia="en-GB"/>
        </w:rPr>
      </w:pPr>
    </w:p>
    <w:p w:rsidR="00293146" w:rsidRPr="00410DD5" w:rsidRDefault="00293146" w:rsidP="00293146">
      <w:pPr>
        <w:pStyle w:val="Heading1"/>
        <w:rPr>
          <w:rFonts w:ascii="Arial" w:eastAsiaTheme="minorHAnsi" w:hAnsi="Arial" w:cs="Arial"/>
          <w:bCs w:val="0"/>
          <w:color w:val="auto"/>
          <w:sz w:val="24"/>
          <w:szCs w:val="24"/>
        </w:rPr>
      </w:pPr>
      <w:bookmarkStart w:id="5" w:name="_Toc66185202"/>
      <w:r w:rsidRPr="00410DD5">
        <w:rPr>
          <w:rFonts w:ascii="Arial" w:eastAsiaTheme="minorHAnsi" w:hAnsi="Arial" w:cs="Arial"/>
          <w:bCs w:val="0"/>
          <w:color w:val="auto"/>
          <w:sz w:val="24"/>
          <w:szCs w:val="24"/>
        </w:rPr>
        <w:t xml:space="preserve">Services </w:t>
      </w:r>
      <w:r w:rsidRPr="00410DD5">
        <w:rPr>
          <w:rFonts w:ascii="Arial" w:eastAsiaTheme="minorHAnsi" w:hAnsi="Arial" w:cs="Arial"/>
          <w:bCs w:val="0"/>
          <w:color w:val="FF0000"/>
          <w:sz w:val="24"/>
          <w:szCs w:val="24"/>
        </w:rPr>
        <w:t xml:space="preserve">NOT </w:t>
      </w:r>
      <w:r w:rsidRPr="00410DD5">
        <w:rPr>
          <w:rFonts w:ascii="Arial" w:eastAsiaTheme="minorHAnsi" w:hAnsi="Arial" w:cs="Arial"/>
          <w:bCs w:val="0"/>
          <w:color w:val="auto"/>
          <w:sz w:val="24"/>
          <w:szCs w:val="24"/>
        </w:rPr>
        <w:t>currently available in Shropshire (</w:t>
      </w:r>
      <w:bookmarkStart w:id="6" w:name="SATH"/>
      <w:r w:rsidRPr="00410DD5">
        <w:rPr>
          <w:rFonts w:ascii="Arial" w:eastAsiaTheme="minorHAnsi" w:hAnsi="Arial" w:cs="Arial"/>
          <w:bCs w:val="0"/>
          <w:color w:val="auto"/>
          <w:sz w:val="24"/>
          <w:szCs w:val="24"/>
        </w:rPr>
        <w:t>SATH</w:t>
      </w:r>
      <w:bookmarkEnd w:id="6"/>
      <w:r w:rsidRPr="00410DD5">
        <w:rPr>
          <w:rFonts w:ascii="Arial" w:eastAsiaTheme="minorHAnsi" w:hAnsi="Arial" w:cs="Arial"/>
          <w:bCs w:val="0"/>
          <w:color w:val="auto"/>
          <w:sz w:val="24"/>
          <w:szCs w:val="24"/>
        </w:rPr>
        <w:t>)</w:t>
      </w:r>
      <w:bookmarkEnd w:id="5"/>
      <w:r w:rsidR="00410DD5">
        <w:rPr>
          <w:rFonts w:ascii="Arial" w:eastAsiaTheme="minorHAnsi" w:hAnsi="Arial" w:cs="Arial"/>
          <w:bCs w:val="0"/>
          <w:color w:val="auto"/>
          <w:sz w:val="24"/>
          <w:szCs w:val="24"/>
        </w:rPr>
        <w:br/>
      </w:r>
    </w:p>
    <w:p w:rsidR="00293146" w:rsidRPr="00410DD5" w:rsidRDefault="00293146" w:rsidP="00293146">
      <w:pPr>
        <w:pStyle w:val="ListParagraph"/>
        <w:numPr>
          <w:ilvl w:val="0"/>
          <w:numId w:val="22"/>
        </w:numPr>
        <w:spacing w:after="0" w:line="330" w:lineRule="atLeast"/>
        <w:rPr>
          <w:rFonts w:ascii="Arial" w:eastAsia="Times New Roman" w:hAnsi="Arial" w:cs="Arial"/>
          <w:color w:val="333333"/>
          <w:sz w:val="24"/>
          <w:szCs w:val="24"/>
          <w:lang w:eastAsia="en-GB"/>
        </w:rPr>
      </w:pPr>
      <w:r w:rsidRPr="00410DD5">
        <w:rPr>
          <w:rFonts w:ascii="Arial" w:eastAsia="Times New Roman" w:hAnsi="Arial" w:cs="Arial"/>
          <w:color w:val="333333"/>
          <w:sz w:val="24"/>
          <w:szCs w:val="24"/>
          <w:lang w:eastAsia="en-GB"/>
        </w:rPr>
        <w:t xml:space="preserve">Adult Allergy </w:t>
      </w:r>
    </w:p>
    <w:p w:rsidR="00293146" w:rsidRPr="00410DD5" w:rsidRDefault="00293146" w:rsidP="00293146">
      <w:pPr>
        <w:pStyle w:val="ListParagraph"/>
        <w:numPr>
          <w:ilvl w:val="0"/>
          <w:numId w:val="22"/>
        </w:numPr>
        <w:spacing w:after="0" w:line="330" w:lineRule="atLeast"/>
        <w:rPr>
          <w:rFonts w:ascii="Arial" w:eastAsia="Times New Roman" w:hAnsi="Arial" w:cs="Arial"/>
          <w:color w:val="333333"/>
          <w:sz w:val="24"/>
          <w:szCs w:val="24"/>
          <w:lang w:eastAsia="en-GB"/>
        </w:rPr>
      </w:pPr>
      <w:r w:rsidRPr="00410DD5">
        <w:rPr>
          <w:rFonts w:ascii="Arial" w:eastAsia="Times New Roman" w:hAnsi="Arial" w:cs="Arial"/>
          <w:color w:val="333333"/>
          <w:sz w:val="24"/>
          <w:szCs w:val="24"/>
          <w:lang w:eastAsia="en-GB"/>
        </w:rPr>
        <w:t>Neurology</w:t>
      </w:r>
    </w:p>
    <w:p w:rsidR="00293146" w:rsidRPr="00410DD5" w:rsidRDefault="00293146" w:rsidP="00293146">
      <w:pPr>
        <w:pStyle w:val="ListParagraph"/>
        <w:numPr>
          <w:ilvl w:val="0"/>
          <w:numId w:val="22"/>
        </w:numPr>
        <w:spacing w:after="0" w:line="330" w:lineRule="atLeast"/>
        <w:rPr>
          <w:rFonts w:ascii="Arial" w:eastAsia="Times New Roman" w:hAnsi="Arial" w:cs="Arial"/>
          <w:color w:val="333333"/>
          <w:sz w:val="24"/>
          <w:szCs w:val="24"/>
          <w:lang w:eastAsia="en-GB"/>
        </w:rPr>
      </w:pPr>
      <w:r w:rsidRPr="00410DD5">
        <w:rPr>
          <w:rFonts w:ascii="Arial" w:eastAsia="Times New Roman" w:hAnsi="Arial" w:cs="Arial"/>
          <w:color w:val="333333"/>
          <w:sz w:val="24"/>
          <w:szCs w:val="24"/>
          <w:lang w:eastAsia="en-GB"/>
        </w:rPr>
        <w:t xml:space="preserve">Neuro-Ophthalmology </w:t>
      </w:r>
    </w:p>
    <w:p w:rsidR="00293146" w:rsidRPr="00410DD5" w:rsidRDefault="00293146" w:rsidP="00293146">
      <w:pPr>
        <w:pStyle w:val="ListParagraph"/>
        <w:numPr>
          <w:ilvl w:val="0"/>
          <w:numId w:val="22"/>
        </w:numPr>
        <w:spacing w:after="0" w:line="330" w:lineRule="atLeast"/>
        <w:rPr>
          <w:rFonts w:ascii="Arial" w:eastAsia="Times New Roman" w:hAnsi="Arial" w:cs="Arial"/>
          <w:color w:val="333333"/>
          <w:sz w:val="24"/>
          <w:szCs w:val="24"/>
          <w:lang w:eastAsia="en-GB"/>
        </w:rPr>
      </w:pPr>
      <w:r w:rsidRPr="00410DD5">
        <w:rPr>
          <w:rFonts w:ascii="Arial" w:eastAsia="Times New Roman" w:hAnsi="Arial" w:cs="Arial"/>
          <w:color w:val="333333"/>
          <w:sz w:val="24"/>
          <w:szCs w:val="24"/>
          <w:lang w:eastAsia="en-GB"/>
        </w:rPr>
        <w:t>Neurosurgery</w:t>
      </w:r>
    </w:p>
    <w:p w:rsidR="00293146" w:rsidRPr="00410DD5" w:rsidRDefault="00293146" w:rsidP="00293146">
      <w:pPr>
        <w:pStyle w:val="ListParagraph"/>
        <w:numPr>
          <w:ilvl w:val="0"/>
          <w:numId w:val="22"/>
        </w:numPr>
        <w:spacing w:after="0" w:line="330" w:lineRule="atLeast"/>
        <w:rPr>
          <w:rFonts w:ascii="Arial" w:eastAsia="Times New Roman" w:hAnsi="Arial" w:cs="Arial"/>
          <w:color w:val="333333"/>
          <w:sz w:val="24"/>
          <w:szCs w:val="24"/>
          <w:lang w:eastAsia="en-GB"/>
        </w:rPr>
      </w:pPr>
      <w:r w:rsidRPr="00410DD5">
        <w:rPr>
          <w:rFonts w:ascii="Arial" w:eastAsia="Times New Roman" w:hAnsi="Arial" w:cs="Arial"/>
          <w:color w:val="333333"/>
          <w:sz w:val="24"/>
          <w:szCs w:val="24"/>
          <w:lang w:eastAsia="en-GB"/>
        </w:rPr>
        <w:t xml:space="preserve">Plastic Surgery </w:t>
      </w:r>
    </w:p>
    <w:p w:rsidR="00293146" w:rsidRPr="00410DD5" w:rsidRDefault="00293146" w:rsidP="00293146">
      <w:pPr>
        <w:spacing w:after="0" w:line="330" w:lineRule="atLeast"/>
        <w:rPr>
          <w:rFonts w:ascii="Arial" w:eastAsia="Times New Roman" w:hAnsi="Arial" w:cs="Arial"/>
          <w:color w:val="333333"/>
          <w:sz w:val="24"/>
          <w:szCs w:val="24"/>
          <w:lang w:eastAsia="en-GB"/>
        </w:rPr>
      </w:pPr>
    </w:p>
    <w:p w:rsidR="00293146" w:rsidRPr="00410DD5" w:rsidRDefault="00486F07" w:rsidP="00293146">
      <w:pPr>
        <w:spacing w:after="0" w:line="330" w:lineRule="atLeast"/>
        <w:rPr>
          <w:rFonts w:ascii="Arial" w:eastAsia="Times New Roman" w:hAnsi="Arial" w:cs="Arial"/>
          <w:color w:val="333333"/>
          <w:sz w:val="24"/>
          <w:szCs w:val="24"/>
          <w:lang w:eastAsia="en-GB"/>
        </w:rPr>
      </w:pPr>
      <w:r w:rsidRPr="00410DD5">
        <w:rPr>
          <w:rFonts w:ascii="Arial" w:eastAsia="Times New Roman" w:hAnsi="Arial" w:cs="Arial"/>
          <w:color w:val="333333"/>
          <w:sz w:val="24"/>
          <w:szCs w:val="24"/>
          <w:lang w:eastAsia="en-GB"/>
        </w:rPr>
        <w:t>RA</w:t>
      </w:r>
      <w:r w:rsidR="00293146" w:rsidRPr="00410DD5">
        <w:rPr>
          <w:rFonts w:ascii="Arial" w:eastAsia="Times New Roman" w:hAnsi="Arial" w:cs="Arial"/>
          <w:color w:val="333333"/>
          <w:sz w:val="24"/>
          <w:szCs w:val="24"/>
          <w:lang w:eastAsia="en-GB"/>
        </w:rPr>
        <w:t xml:space="preserve">S will offer your patient’s choice of services/appointments where available and in line with any localised restrictions and funding policies. Should you require referral updates, please feel free to contact the team who can check on progress or </w:t>
      </w:r>
      <w:r w:rsidRPr="00410DD5">
        <w:rPr>
          <w:rFonts w:ascii="Arial" w:eastAsia="Times New Roman" w:hAnsi="Arial" w:cs="Arial"/>
          <w:color w:val="333333"/>
          <w:sz w:val="24"/>
          <w:szCs w:val="24"/>
          <w:lang w:eastAsia="en-GB"/>
        </w:rPr>
        <w:t>advice</w:t>
      </w:r>
      <w:r w:rsidR="00293146" w:rsidRPr="00410DD5">
        <w:rPr>
          <w:rFonts w:ascii="Arial" w:eastAsia="Times New Roman" w:hAnsi="Arial" w:cs="Arial"/>
          <w:color w:val="333333"/>
          <w:sz w:val="24"/>
          <w:szCs w:val="24"/>
          <w:lang w:eastAsia="en-GB"/>
        </w:rPr>
        <w:t xml:space="preserve"> further. </w:t>
      </w:r>
    </w:p>
    <w:p w:rsidR="00293146" w:rsidRPr="00410DD5" w:rsidRDefault="00293146" w:rsidP="00293146">
      <w:pPr>
        <w:spacing w:after="0" w:line="330" w:lineRule="atLeast"/>
        <w:rPr>
          <w:rFonts w:ascii="Arial" w:eastAsia="Times New Roman" w:hAnsi="Arial" w:cs="Arial"/>
          <w:color w:val="333333"/>
          <w:sz w:val="20"/>
          <w:szCs w:val="20"/>
          <w:lang w:eastAsia="en-GB"/>
        </w:rPr>
      </w:pPr>
    </w:p>
    <w:p w:rsidR="00293146" w:rsidRPr="00410DD5" w:rsidRDefault="00293146" w:rsidP="00293146">
      <w:pPr>
        <w:pStyle w:val="Heading1"/>
        <w:rPr>
          <w:rFonts w:ascii="Arial" w:eastAsiaTheme="minorHAnsi" w:hAnsi="Arial" w:cs="Arial"/>
          <w:bCs w:val="0"/>
          <w:color w:val="auto"/>
          <w:sz w:val="24"/>
          <w:szCs w:val="24"/>
        </w:rPr>
      </w:pPr>
      <w:bookmarkStart w:id="7" w:name="_Toc66185203"/>
      <w:r w:rsidRPr="00410DD5">
        <w:rPr>
          <w:rFonts w:ascii="Arial" w:eastAsiaTheme="minorHAnsi" w:hAnsi="Arial" w:cs="Arial"/>
          <w:bCs w:val="0"/>
          <w:color w:val="auto"/>
          <w:sz w:val="24"/>
          <w:szCs w:val="24"/>
        </w:rPr>
        <w:t xml:space="preserve">What is </w:t>
      </w:r>
      <w:r w:rsidRPr="00410DD5">
        <w:rPr>
          <w:rFonts w:ascii="Arial" w:eastAsiaTheme="minorHAnsi" w:hAnsi="Arial" w:cs="Arial"/>
          <w:bCs w:val="0"/>
          <w:color w:val="FF0000"/>
          <w:sz w:val="24"/>
          <w:szCs w:val="24"/>
        </w:rPr>
        <w:t xml:space="preserve">NOT </w:t>
      </w:r>
      <w:r w:rsidRPr="00410DD5">
        <w:rPr>
          <w:rFonts w:ascii="Arial" w:eastAsiaTheme="minorHAnsi" w:hAnsi="Arial" w:cs="Arial"/>
          <w:bCs w:val="0"/>
          <w:color w:val="auto"/>
          <w:sz w:val="24"/>
          <w:szCs w:val="24"/>
        </w:rPr>
        <w:t xml:space="preserve">available on </w:t>
      </w:r>
      <w:bookmarkStart w:id="8" w:name="NHS"/>
      <w:r w:rsidRPr="00410DD5">
        <w:rPr>
          <w:rFonts w:ascii="Arial" w:eastAsiaTheme="minorHAnsi" w:hAnsi="Arial" w:cs="Arial"/>
          <w:bCs w:val="0"/>
          <w:color w:val="auto"/>
          <w:sz w:val="24"/>
          <w:szCs w:val="24"/>
        </w:rPr>
        <w:t>NHS</w:t>
      </w:r>
      <w:bookmarkEnd w:id="8"/>
      <w:r w:rsidRPr="00410DD5">
        <w:rPr>
          <w:rFonts w:ascii="Arial" w:eastAsiaTheme="minorHAnsi" w:hAnsi="Arial" w:cs="Arial"/>
          <w:bCs w:val="0"/>
          <w:color w:val="auto"/>
          <w:sz w:val="24"/>
          <w:szCs w:val="24"/>
        </w:rPr>
        <w:t xml:space="preserve"> (VBC/IFR)</w:t>
      </w:r>
      <w:bookmarkEnd w:id="7"/>
      <w:r w:rsidR="00410DD5">
        <w:rPr>
          <w:rFonts w:ascii="Arial" w:eastAsiaTheme="minorHAnsi" w:hAnsi="Arial" w:cs="Arial"/>
          <w:bCs w:val="0"/>
          <w:color w:val="auto"/>
          <w:sz w:val="24"/>
          <w:szCs w:val="24"/>
        </w:rPr>
        <w:br/>
      </w:r>
    </w:p>
    <w:p w:rsidR="00293146" w:rsidRPr="00410DD5" w:rsidRDefault="00293146" w:rsidP="00293146">
      <w:pPr>
        <w:spacing w:after="0" w:line="330" w:lineRule="atLeast"/>
        <w:rPr>
          <w:rFonts w:ascii="Arial" w:eastAsia="Times New Roman" w:hAnsi="Arial" w:cs="Arial"/>
          <w:color w:val="333333"/>
          <w:sz w:val="24"/>
          <w:szCs w:val="24"/>
          <w:lang w:eastAsia="en-GB"/>
        </w:rPr>
      </w:pPr>
      <w:r w:rsidRPr="00410DD5">
        <w:rPr>
          <w:rFonts w:ascii="Arial" w:eastAsia="Times New Roman" w:hAnsi="Arial" w:cs="Arial"/>
          <w:color w:val="333333"/>
          <w:sz w:val="24"/>
          <w:szCs w:val="24"/>
          <w:lang w:eastAsia="en-GB"/>
        </w:rPr>
        <w:t>The NHS cannot always fund treatments/operations that are not routinely funded by NHS, normally this is because they:</w:t>
      </w:r>
    </w:p>
    <w:p w:rsidR="00293146" w:rsidRPr="00410DD5" w:rsidRDefault="00293146" w:rsidP="00293146">
      <w:pPr>
        <w:pStyle w:val="ListParagraph"/>
        <w:numPr>
          <w:ilvl w:val="0"/>
          <w:numId w:val="20"/>
        </w:numPr>
        <w:spacing w:after="0" w:line="330" w:lineRule="atLeast"/>
        <w:rPr>
          <w:rFonts w:ascii="Arial" w:eastAsia="Times New Roman" w:hAnsi="Arial" w:cs="Arial"/>
          <w:color w:val="333333"/>
          <w:sz w:val="24"/>
          <w:szCs w:val="24"/>
          <w:lang w:eastAsia="en-GB"/>
        </w:rPr>
      </w:pPr>
      <w:r w:rsidRPr="00410DD5">
        <w:rPr>
          <w:rFonts w:ascii="Arial" w:hAnsi="Arial" w:cs="Arial"/>
          <w:color w:val="232B32"/>
          <w:sz w:val="24"/>
          <w:szCs w:val="24"/>
          <w:shd w:val="clear" w:color="auto" w:fill="FFFFFF"/>
        </w:rPr>
        <w:t>Are not clinically effective or effectiveness has yet to be determined</w:t>
      </w:r>
      <w:r w:rsidR="00410DD5" w:rsidRPr="00410DD5">
        <w:rPr>
          <w:rFonts w:ascii="Arial" w:hAnsi="Arial" w:cs="Arial"/>
          <w:color w:val="232B32"/>
          <w:sz w:val="24"/>
          <w:szCs w:val="24"/>
          <w:shd w:val="clear" w:color="auto" w:fill="FFFFFF"/>
        </w:rPr>
        <w:t>;</w:t>
      </w:r>
    </w:p>
    <w:p w:rsidR="00293146" w:rsidRPr="00410DD5" w:rsidRDefault="00293146" w:rsidP="00293146">
      <w:pPr>
        <w:pStyle w:val="ListParagraph"/>
        <w:numPr>
          <w:ilvl w:val="0"/>
          <w:numId w:val="20"/>
        </w:numPr>
        <w:spacing w:after="0" w:line="330" w:lineRule="atLeast"/>
        <w:rPr>
          <w:rFonts w:ascii="Arial" w:hAnsi="Arial" w:cs="Arial"/>
          <w:color w:val="232B32"/>
          <w:sz w:val="24"/>
          <w:szCs w:val="24"/>
          <w:shd w:val="clear" w:color="auto" w:fill="FFFFFF"/>
        </w:rPr>
      </w:pPr>
      <w:r w:rsidRPr="00410DD5">
        <w:rPr>
          <w:rFonts w:ascii="Arial" w:eastAsia="Times New Roman" w:hAnsi="Arial" w:cs="Arial"/>
          <w:color w:val="333333"/>
          <w:sz w:val="24"/>
          <w:szCs w:val="24"/>
          <w:lang w:eastAsia="en-GB"/>
        </w:rPr>
        <w:lastRenderedPageBreak/>
        <w:t xml:space="preserve">Are </w:t>
      </w:r>
      <w:r w:rsidRPr="00410DD5">
        <w:rPr>
          <w:rFonts w:ascii="Arial" w:hAnsi="Arial" w:cs="Arial"/>
          <w:color w:val="232B32"/>
          <w:sz w:val="24"/>
          <w:szCs w:val="24"/>
          <w:shd w:val="clear" w:color="auto" w:fill="FFFFFF"/>
        </w:rPr>
        <w:t>not cost-effective in comparison to all the competing demands on NHS funding</w:t>
      </w:r>
      <w:r w:rsidR="00410DD5" w:rsidRPr="00410DD5">
        <w:rPr>
          <w:rFonts w:ascii="Arial" w:hAnsi="Arial" w:cs="Arial"/>
          <w:color w:val="232B32"/>
          <w:sz w:val="24"/>
          <w:szCs w:val="24"/>
          <w:shd w:val="clear" w:color="auto" w:fill="FFFFFF"/>
        </w:rPr>
        <w:t>;</w:t>
      </w:r>
    </w:p>
    <w:p w:rsidR="00293146" w:rsidRPr="00410DD5" w:rsidRDefault="00293146" w:rsidP="00293146">
      <w:pPr>
        <w:pStyle w:val="ListParagraph"/>
        <w:numPr>
          <w:ilvl w:val="0"/>
          <w:numId w:val="20"/>
        </w:numPr>
        <w:spacing w:after="0" w:line="330" w:lineRule="atLeast"/>
        <w:rPr>
          <w:rFonts w:ascii="Arial" w:hAnsi="Arial" w:cs="Arial"/>
          <w:color w:val="232B32"/>
          <w:sz w:val="24"/>
          <w:szCs w:val="24"/>
          <w:shd w:val="clear" w:color="auto" w:fill="FFFFFF"/>
        </w:rPr>
      </w:pPr>
      <w:r w:rsidRPr="00410DD5">
        <w:rPr>
          <w:rFonts w:ascii="Arial" w:hAnsi="Arial" w:cs="Arial"/>
          <w:color w:val="232B32"/>
          <w:sz w:val="24"/>
          <w:szCs w:val="24"/>
          <w:shd w:val="clear" w:color="auto" w:fill="FFFFFF"/>
        </w:rPr>
        <w:t>Have a low clinical priority and offer little health gain</w:t>
      </w:r>
      <w:r w:rsidR="00410DD5" w:rsidRPr="00410DD5">
        <w:rPr>
          <w:rFonts w:ascii="Arial" w:hAnsi="Arial" w:cs="Arial"/>
          <w:color w:val="232B32"/>
          <w:sz w:val="24"/>
          <w:szCs w:val="24"/>
          <w:shd w:val="clear" w:color="auto" w:fill="FFFFFF"/>
        </w:rPr>
        <w:t>;</w:t>
      </w:r>
    </w:p>
    <w:p w:rsidR="00293146" w:rsidRPr="00410DD5" w:rsidRDefault="00293146" w:rsidP="00293146">
      <w:pPr>
        <w:pStyle w:val="ListParagraph"/>
        <w:numPr>
          <w:ilvl w:val="0"/>
          <w:numId w:val="20"/>
        </w:numPr>
        <w:spacing w:after="0" w:line="330" w:lineRule="atLeast"/>
        <w:rPr>
          <w:rFonts w:ascii="Arial" w:hAnsi="Arial" w:cs="Arial"/>
          <w:color w:val="232B32"/>
          <w:sz w:val="24"/>
          <w:szCs w:val="24"/>
          <w:shd w:val="clear" w:color="auto" w:fill="FFFFFF"/>
        </w:rPr>
      </w:pPr>
      <w:r w:rsidRPr="00410DD5">
        <w:rPr>
          <w:rFonts w:ascii="Arial" w:hAnsi="Arial" w:cs="Arial"/>
          <w:color w:val="232B32"/>
          <w:sz w:val="24"/>
          <w:szCs w:val="24"/>
          <w:shd w:val="clear" w:color="auto" w:fill="FFFFFF"/>
        </w:rPr>
        <w:t>Are largely cosmetic in nature.</w:t>
      </w:r>
    </w:p>
    <w:p w:rsidR="00293146" w:rsidRPr="00410DD5" w:rsidRDefault="00293146" w:rsidP="00293146">
      <w:pPr>
        <w:spacing w:after="0" w:line="330" w:lineRule="atLeast"/>
        <w:rPr>
          <w:rFonts w:ascii="Arial" w:eastAsia="Times New Roman" w:hAnsi="Arial" w:cs="Arial"/>
          <w:color w:val="333333"/>
          <w:sz w:val="24"/>
          <w:szCs w:val="24"/>
          <w:lang w:eastAsia="en-GB"/>
        </w:rPr>
      </w:pPr>
    </w:p>
    <w:p w:rsidR="00293146" w:rsidRPr="00410DD5" w:rsidRDefault="00293146" w:rsidP="00293146">
      <w:pPr>
        <w:spacing w:after="0" w:line="330" w:lineRule="atLeast"/>
        <w:rPr>
          <w:rFonts w:ascii="Arial" w:hAnsi="Arial" w:cs="Arial"/>
          <w:color w:val="232B32"/>
          <w:sz w:val="24"/>
          <w:szCs w:val="24"/>
          <w:shd w:val="clear" w:color="auto" w:fill="FFFFFF"/>
        </w:rPr>
      </w:pPr>
      <w:r w:rsidRPr="00410DD5">
        <w:rPr>
          <w:rFonts w:ascii="Arial" w:hAnsi="Arial" w:cs="Arial"/>
          <w:color w:val="232B32"/>
          <w:sz w:val="24"/>
          <w:szCs w:val="24"/>
          <w:shd w:val="clear" w:color="auto" w:fill="FFFFFF"/>
        </w:rPr>
        <w:t>Sometimes we will consider paying for a treatment or operation that is not normally funded. This happens when:</w:t>
      </w:r>
    </w:p>
    <w:p w:rsidR="00293146" w:rsidRPr="00410DD5" w:rsidRDefault="00410DD5" w:rsidP="00293146">
      <w:pPr>
        <w:pStyle w:val="ListParagraph"/>
        <w:numPr>
          <w:ilvl w:val="0"/>
          <w:numId w:val="19"/>
        </w:numPr>
        <w:spacing w:after="0" w:line="330" w:lineRule="atLeast"/>
        <w:rPr>
          <w:rFonts w:ascii="Arial" w:eastAsia="Times New Roman" w:hAnsi="Arial" w:cs="Arial"/>
          <w:color w:val="232B32"/>
          <w:sz w:val="24"/>
          <w:szCs w:val="24"/>
          <w:lang w:eastAsia="en-GB"/>
        </w:rPr>
      </w:pPr>
      <w:r w:rsidRPr="00410DD5">
        <w:rPr>
          <w:rFonts w:ascii="Arial" w:eastAsia="Times New Roman" w:hAnsi="Arial" w:cs="Arial"/>
          <w:color w:val="232B32"/>
          <w:sz w:val="24"/>
          <w:szCs w:val="24"/>
          <w:lang w:eastAsia="en-GB"/>
        </w:rPr>
        <w:t>A p</w:t>
      </w:r>
      <w:r w:rsidR="00293146" w:rsidRPr="00410DD5">
        <w:rPr>
          <w:rFonts w:ascii="Arial" w:eastAsia="Times New Roman" w:hAnsi="Arial" w:cs="Arial"/>
          <w:color w:val="232B32"/>
          <w:sz w:val="24"/>
          <w:szCs w:val="24"/>
          <w:lang w:eastAsia="en-GB"/>
        </w:rPr>
        <w:t>atient has ha</w:t>
      </w:r>
      <w:r w:rsidR="006A3640" w:rsidRPr="00410DD5">
        <w:rPr>
          <w:rFonts w:ascii="Arial" w:eastAsia="Times New Roman" w:hAnsi="Arial" w:cs="Arial"/>
          <w:color w:val="232B32"/>
          <w:sz w:val="24"/>
          <w:szCs w:val="24"/>
          <w:lang w:eastAsia="en-GB"/>
        </w:rPr>
        <w:t>d</w:t>
      </w:r>
      <w:r w:rsidR="00293146" w:rsidRPr="00410DD5">
        <w:rPr>
          <w:rFonts w:ascii="Arial" w:eastAsia="Times New Roman" w:hAnsi="Arial" w:cs="Arial"/>
          <w:color w:val="232B32"/>
          <w:sz w:val="24"/>
          <w:szCs w:val="24"/>
          <w:lang w:eastAsia="en-GB"/>
        </w:rPr>
        <w:t xml:space="preserve"> a set of circumstances that are very different from anyone else with the same, or a similar, condition.  Your health professional will need to explain how you will derive greater benefits from the intervention than others who are in a similar position</w:t>
      </w:r>
      <w:r w:rsidRPr="00410DD5">
        <w:rPr>
          <w:rFonts w:ascii="Arial" w:eastAsia="Times New Roman" w:hAnsi="Arial" w:cs="Arial"/>
          <w:color w:val="232B32"/>
          <w:sz w:val="24"/>
          <w:szCs w:val="24"/>
          <w:lang w:eastAsia="en-GB"/>
        </w:rPr>
        <w:t>;</w:t>
      </w:r>
    </w:p>
    <w:p w:rsidR="00293146" w:rsidRPr="00410DD5" w:rsidRDefault="00293146" w:rsidP="00293146">
      <w:pPr>
        <w:pStyle w:val="ListParagraph"/>
        <w:numPr>
          <w:ilvl w:val="0"/>
          <w:numId w:val="19"/>
        </w:numPr>
        <w:spacing w:after="0" w:line="330" w:lineRule="atLeast"/>
        <w:rPr>
          <w:rFonts w:ascii="Arial" w:eastAsia="Times New Roman" w:hAnsi="Arial" w:cs="Arial"/>
          <w:color w:val="232B32"/>
          <w:sz w:val="24"/>
          <w:szCs w:val="24"/>
          <w:lang w:eastAsia="en-GB"/>
        </w:rPr>
      </w:pPr>
      <w:r w:rsidRPr="00410DD5">
        <w:rPr>
          <w:rFonts w:ascii="Arial" w:eastAsia="Times New Roman" w:hAnsi="Arial" w:cs="Arial"/>
          <w:color w:val="232B32"/>
          <w:sz w:val="24"/>
          <w:szCs w:val="24"/>
          <w:lang w:eastAsia="en-GB"/>
        </w:rPr>
        <w:t>And there is good evidence to suggest that you would be healthier after the treatment or operation</w:t>
      </w:r>
      <w:r w:rsidR="00410DD5" w:rsidRPr="00410DD5">
        <w:rPr>
          <w:rFonts w:ascii="Arial" w:eastAsia="Times New Roman" w:hAnsi="Arial" w:cs="Arial"/>
          <w:color w:val="232B32"/>
          <w:sz w:val="24"/>
          <w:szCs w:val="24"/>
          <w:lang w:eastAsia="en-GB"/>
        </w:rPr>
        <w:t>.</w:t>
      </w:r>
    </w:p>
    <w:p w:rsidR="00293146" w:rsidRPr="00410DD5" w:rsidRDefault="00293146" w:rsidP="00293146">
      <w:pPr>
        <w:spacing w:after="0" w:line="330" w:lineRule="atLeast"/>
        <w:rPr>
          <w:rFonts w:ascii="Arial" w:hAnsi="Arial" w:cs="Arial"/>
          <w:color w:val="232B32"/>
          <w:sz w:val="24"/>
          <w:szCs w:val="24"/>
          <w:shd w:val="clear" w:color="auto" w:fill="FFFFFF"/>
        </w:rPr>
      </w:pPr>
    </w:p>
    <w:p w:rsidR="00293146" w:rsidRPr="00410DD5" w:rsidRDefault="00293146" w:rsidP="00293146">
      <w:pPr>
        <w:spacing w:after="0" w:line="300" w:lineRule="atLeast"/>
        <w:rPr>
          <w:rFonts w:ascii="Arial" w:hAnsi="Arial" w:cs="Arial"/>
          <w:color w:val="333333"/>
          <w:sz w:val="24"/>
          <w:szCs w:val="24"/>
          <w:shd w:val="clear" w:color="auto" w:fill="FFFFFF"/>
        </w:rPr>
      </w:pPr>
      <w:r w:rsidRPr="00410DD5">
        <w:rPr>
          <w:rFonts w:ascii="Arial" w:hAnsi="Arial" w:cs="Arial"/>
          <w:color w:val="333333"/>
          <w:sz w:val="24"/>
          <w:szCs w:val="24"/>
          <w:shd w:val="clear" w:color="auto" w:fill="FFFFFF"/>
        </w:rPr>
        <w:t>Referrals should confirm that patient’s fulfil the criteria as outlined in the relevant area of the policy before referring the patient.</w:t>
      </w:r>
      <w:r w:rsidR="00486F07" w:rsidRPr="00410DD5">
        <w:rPr>
          <w:rFonts w:ascii="Arial" w:hAnsi="Arial" w:cs="Arial"/>
          <w:color w:val="333333"/>
          <w:sz w:val="24"/>
          <w:szCs w:val="24"/>
          <w:shd w:val="clear" w:color="auto" w:fill="FFFFFF"/>
        </w:rPr>
        <w:t xml:space="preserve"> RA</w:t>
      </w:r>
      <w:r w:rsidRPr="00410DD5">
        <w:rPr>
          <w:rFonts w:ascii="Arial" w:hAnsi="Arial" w:cs="Arial"/>
          <w:color w:val="333333"/>
          <w:sz w:val="24"/>
          <w:szCs w:val="24"/>
          <w:shd w:val="clear" w:color="auto" w:fill="FFFFFF"/>
        </w:rPr>
        <w:t xml:space="preserve">S will request additional information if required and seek support from the </w:t>
      </w:r>
      <w:r w:rsidR="00486F07" w:rsidRPr="00410DD5">
        <w:rPr>
          <w:rFonts w:ascii="Arial" w:hAnsi="Arial" w:cs="Arial"/>
          <w:color w:val="333333"/>
          <w:sz w:val="24"/>
          <w:szCs w:val="24"/>
          <w:shd w:val="clear" w:color="auto" w:fill="FFFFFF"/>
        </w:rPr>
        <w:t>triage nurses</w:t>
      </w:r>
      <w:r w:rsidRPr="00410DD5">
        <w:rPr>
          <w:rFonts w:ascii="Arial" w:hAnsi="Arial" w:cs="Arial"/>
          <w:color w:val="333333"/>
          <w:sz w:val="24"/>
          <w:szCs w:val="24"/>
          <w:shd w:val="clear" w:color="auto" w:fill="FFFFFF"/>
        </w:rPr>
        <w:t xml:space="preserve"> for clinical support. There are some providers that can be very strict in regards to this criteria being met, we appreciate that referrals are required to be processed ASAP, </w:t>
      </w:r>
      <w:r w:rsidR="00486F07" w:rsidRPr="00410DD5">
        <w:rPr>
          <w:rFonts w:ascii="Arial" w:hAnsi="Arial" w:cs="Arial"/>
          <w:color w:val="333333"/>
          <w:sz w:val="24"/>
          <w:szCs w:val="24"/>
          <w:shd w:val="clear" w:color="auto" w:fill="FFFFFF"/>
        </w:rPr>
        <w:t>and we</w:t>
      </w:r>
      <w:r w:rsidRPr="00410DD5">
        <w:rPr>
          <w:rFonts w:ascii="Arial" w:hAnsi="Arial" w:cs="Arial"/>
          <w:color w:val="333333"/>
          <w:sz w:val="24"/>
          <w:szCs w:val="24"/>
          <w:shd w:val="clear" w:color="auto" w:fill="FFFFFF"/>
        </w:rPr>
        <w:t xml:space="preserve"> aim to get the required information and progress as quickly as possible to support your patients. </w:t>
      </w:r>
    </w:p>
    <w:p w:rsidR="00293146" w:rsidRPr="00410DD5" w:rsidRDefault="00293146" w:rsidP="00293146">
      <w:pPr>
        <w:spacing w:after="0" w:line="330" w:lineRule="atLeast"/>
        <w:rPr>
          <w:rFonts w:ascii="Arial" w:hAnsi="Arial" w:cs="Arial"/>
          <w:color w:val="333333"/>
          <w:sz w:val="20"/>
          <w:szCs w:val="20"/>
          <w:shd w:val="clear" w:color="auto" w:fill="FFFFFF"/>
        </w:rPr>
      </w:pPr>
    </w:p>
    <w:p w:rsidR="00293146" w:rsidRPr="00410DD5" w:rsidRDefault="00293146" w:rsidP="00293146">
      <w:pPr>
        <w:pStyle w:val="Heading1"/>
        <w:rPr>
          <w:rFonts w:ascii="Arial" w:eastAsiaTheme="minorHAnsi" w:hAnsi="Arial" w:cs="Arial"/>
          <w:bCs w:val="0"/>
          <w:color w:val="auto"/>
          <w:sz w:val="24"/>
          <w:szCs w:val="24"/>
        </w:rPr>
      </w:pPr>
      <w:bookmarkStart w:id="9" w:name="_Toc66185204"/>
      <w:r w:rsidRPr="00410DD5">
        <w:rPr>
          <w:rFonts w:ascii="Arial" w:eastAsiaTheme="minorHAnsi" w:hAnsi="Arial" w:cs="Arial"/>
          <w:bCs w:val="0"/>
          <w:color w:val="auto"/>
          <w:sz w:val="24"/>
          <w:szCs w:val="24"/>
        </w:rPr>
        <w:t>Value Based Commissioning Policy (</w:t>
      </w:r>
      <w:bookmarkStart w:id="10" w:name="VBC"/>
      <w:r w:rsidRPr="00410DD5">
        <w:rPr>
          <w:rFonts w:ascii="Arial" w:eastAsiaTheme="minorHAnsi" w:hAnsi="Arial" w:cs="Arial"/>
          <w:bCs w:val="0"/>
          <w:color w:val="auto"/>
          <w:sz w:val="24"/>
          <w:szCs w:val="24"/>
        </w:rPr>
        <w:t>VBC</w:t>
      </w:r>
      <w:bookmarkEnd w:id="10"/>
      <w:r w:rsidRPr="00410DD5">
        <w:rPr>
          <w:rFonts w:ascii="Arial" w:eastAsiaTheme="minorHAnsi" w:hAnsi="Arial" w:cs="Arial"/>
          <w:bCs w:val="0"/>
          <w:color w:val="auto"/>
          <w:sz w:val="24"/>
          <w:szCs w:val="24"/>
        </w:rPr>
        <w:t>)</w:t>
      </w:r>
      <w:bookmarkEnd w:id="9"/>
    </w:p>
    <w:p w:rsidR="00293146" w:rsidRPr="00410DD5" w:rsidRDefault="00410DD5" w:rsidP="00293146">
      <w:pPr>
        <w:spacing w:after="0" w:line="330" w:lineRule="atLeast"/>
        <w:rPr>
          <w:rFonts w:ascii="Arial" w:eastAsia="Times New Roman" w:hAnsi="Arial" w:cs="Arial"/>
          <w:color w:val="333333"/>
          <w:sz w:val="24"/>
          <w:szCs w:val="24"/>
          <w:lang w:eastAsia="en-GB"/>
        </w:rPr>
      </w:pPr>
      <w:r w:rsidRPr="00410DD5">
        <w:rPr>
          <w:rFonts w:ascii="Arial" w:eastAsia="Times New Roman" w:hAnsi="Arial" w:cs="Arial"/>
          <w:sz w:val="24"/>
          <w:szCs w:val="24"/>
          <w:lang w:eastAsia="en-GB"/>
        </w:rPr>
        <w:br/>
      </w:r>
      <w:r w:rsidR="00293146" w:rsidRPr="00410DD5">
        <w:rPr>
          <w:rFonts w:ascii="Arial" w:eastAsia="Times New Roman" w:hAnsi="Arial" w:cs="Arial"/>
          <w:sz w:val="24"/>
          <w:szCs w:val="24"/>
          <w:lang w:eastAsia="en-GB"/>
        </w:rPr>
        <w:t>The full policy is available on the CCG website</w:t>
      </w:r>
      <w:r>
        <w:rPr>
          <w:rFonts w:ascii="Arial" w:eastAsia="Times New Roman" w:hAnsi="Arial" w:cs="Arial"/>
          <w:sz w:val="24"/>
          <w:szCs w:val="24"/>
          <w:lang w:eastAsia="en-GB"/>
        </w:rPr>
        <w:t>:</w:t>
      </w:r>
      <w:r w:rsidR="00293146" w:rsidRPr="00410DD5">
        <w:rPr>
          <w:rFonts w:ascii="Arial" w:eastAsia="Times New Roman" w:hAnsi="Arial" w:cs="Arial"/>
          <w:sz w:val="24"/>
          <w:szCs w:val="24"/>
          <w:lang w:eastAsia="en-GB"/>
        </w:rPr>
        <w:t xml:space="preserve"> </w:t>
      </w:r>
      <w:hyperlink r:id="rId10" w:history="1">
        <w:r w:rsidR="00C62E0B" w:rsidRPr="009759AA">
          <w:rPr>
            <w:rStyle w:val="Hyperlink"/>
            <w:rFonts w:ascii="Arial" w:eastAsia="Times New Roman" w:hAnsi="Arial" w:cs="Arial"/>
            <w:sz w:val="24"/>
            <w:szCs w:val="24"/>
            <w:lang w:eastAsia="en-GB"/>
          </w:rPr>
          <w:t>www.shropshireccg.nhs.uk/policies-and-reports/our-policies/clinical-commissioning-policies</w:t>
        </w:r>
      </w:hyperlink>
      <w:r w:rsidR="00C62E0B">
        <w:rPr>
          <w:rFonts w:ascii="Arial" w:eastAsia="Times New Roman" w:hAnsi="Arial" w:cs="Arial"/>
          <w:sz w:val="24"/>
          <w:szCs w:val="24"/>
          <w:lang w:eastAsia="en-GB"/>
        </w:rPr>
        <w:t>.</w:t>
      </w:r>
    </w:p>
    <w:p w:rsidR="00293146" w:rsidRPr="00410DD5" w:rsidRDefault="00293146" w:rsidP="00293146">
      <w:pPr>
        <w:spacing w:after="0" w:line="300" w:lineRule="atLeast"/>
        <w:rPr>
          <w:rFonts w:ascii="Arial" w:hAnsi="Arial" w:cs="Arial"/>
          <w:color w:val="333333"/>
          <w:sz w:val="24"/>
          <w:szCs w:val="24"/>
          <w:shd w:val="clear" w:color="auto" w:fill="FFFFFF"/>
        </w:rPr>
      </w:pPr>
    </w:p>
    <w:p w:rsidR="00293146" w:rsidRPr="00410DD5" w:rsidRDefault="00486F07" w:rsidP="00293146">
      <w:pPr>
        <w:spacing w:after="0" w:line="300" w:lineRule="atLeast"/>
        <w:rPr>
          <w:rFonts w:ascii="Arial" w:hAnsi="Arial" w:cs="Arial"/>
          <w:sz w:val="24"/>
          <w:szCs w:val="24"/>
          <w:shd w:val="clear" w:color="auto" w:fill="FFFFFF"/>
        </w:rPr>
      </w:pPr>
      <w:r w:rsidRPr="00410DD5">
        <w:rPr>
          <w:rFonts w:ascii="Arial" w:hAnsi="Arial" w:cs="Arial"/>
          <w:sz w:val="24"/>
          <w:szCs w:val="24"/>
          <w:shd w:val="clear" w:color="auto" w:fill="FFFFFF"/>
        </w:rPr>
        <w:t>RA</w:t>
      </w:r>
      <w:r w:rsidR="00293146" w:rsidRPr="00410DD5">
        <w:rPr>
          <w:rFonts w:ascii="Arial" w:hAnsi="Arial" w:cs="Arial"/>
          <w:sz w:val="24"/>
          <w:szCs w:val="24"/>
          <w:shd w:val="clear" w:color="auto" w:fill="FFFFFF"/>
        </w:rPr>
        <w:t xml:space="preserve">S are well versed with the majority of VBC policy and should you have any queries, please contact the team who will be happy to support. </w:t>
      </w:r>
      <w:r w:rsidRPr="00410DD5">
        <w:rPr>
          <w:rFonts w:ascii="Arial" w:hAnsi="Arial" w:cs="Arial"/>
          <w:sz w:val="24"/>
          <w:szCs w:val="24"/>
          <w:shd w:val="clear" w:color="auto" w:fill="FFFFFF"/>
        </w:rPr>
        <w:t>RA</w:t>
      </w:r>
      <w:r w:rsidR="00293146" w:rsidRPr="00410DD5">
        <w:rPr>
          <w:rFonts w:ascii="Arial" w:hAnsi="Arial" w:cs="Arial"/>
          <w:sz w:val="24"/>
          <w:szCs w:val="24"/>
          <w:shd w:val="clear" w:color="auto" w:fill="FFFFFF"/>
        </w:rPr>
        <w:t>S may ask for additional information to support referrals progressing to the appointment stage and many providers (especially local) can be very strict in regards to criteria.</w:t>
      </w:r>
    </w:p>
    <w:p w:rsidR="00293146" w:rsidRPr="00410DD5" w:rsidRDefault="00293146" w:rsidP="00293146">
      <w:pPr>
        <w:spacing w:after="0" w:line="300" w:lineRule="atLeast"/>
        <w:rPr>
          <w:rFonts w:ascii="Arial" w:hAnsi="Arial" w:cs="Arial"/>
          <w:sz w:val="24"/>
          <w:szCs w:val="24"/>
          <w:shd w:val="clear" w:color="auto" w:fill="FFFFFF"/>
        </w:rPr>
      </w:pPr>
    </w:p>
    <w:p w:rsidR="00293146" w:rsidRPr="00410DD5" w:rsidRDefault="00293146" w:rsidP="00293146">
      <w:pPr>
        <w:spacing w:after="0" w:line="300" w:lineRule="atLeast"/>
        <w:rPr>
          <w:rFonts w:ascii="Arial" w:hAnsi="Arial" w:cs="Arial"/>
          <w:sz w:val="24"/>
          <w:szCs w:val="24"/>
          <w:shd w:val="clear" w:color="auto" w:fill="FFFFFF"/>
        </w:rPr>
      </w:pPr>
      <w:r w:rsidRPr="00410DD5">
        <w:rPr>
          <w:rFonts w:ascii="Arial" w:hAnsi="Arial" w:cs="Arial"/>
          <w:sz w:val="24"/>
          <w:szCs w:val="24"/>
          <w:shd w:val="clear" w:color="auto" w:fill="FFFFFF"/>
        </w:rPr>
        <w:t>Ultimately it is a CCG decision if a referral will be funded, so having as much information as possible in line with the VBC policy supports any treatment going ahead.</w:t>
      </w:r>
      <w:r w:rsidR="00486F07" w:rsidRPr="00410DD5">
        <w:rPr>
          <w:rFonts w:ascii="Arial" w:hAnsi="Arial" w:cs="Arial"/>
          <w:sz w:val="24"/>
          <w:szCs w:val="24"/>
          <w:shd w:val="clear" w:color="auto" w:fill="FFFFFF"/>
        </w:rPr>
        <w:t xml:space="preserve"> If unsure, please contact the RA</w:t>
      </w:r>
      <w:r w:rsidRPr="00410DD5">
        <w:rPr>
          <w:rFonts w:ascii="Arial" w:hAnsi="Arial" w:cs="Arial"/>
          <w:sz w:val="24"/>
          <w:szCs w:val="24"/>
          <w:shd w:val="clear" w:color="auto" w:fill="FFFFFF"/>
        </w:rPr>
        <w:t xml:space="preserve">S team who can support you further. </w:t>
      </w:r>
    </w:p>
    <w:p w:rsidR="00293146" w:rsidRPr="00410DD5" w:rsidRDefault="00293146" w:rsidP="00293146">
      <w:pPr>
        <w:spacing w:after="0" w:line="300" w:lineRule="atLeast"/>
        <w:rPr>
          <w:rFonts w:ascii="Arial" w:hAnsi="Arial" w:cs="Arial"/>
          <w:color w:val="333333"/>
          <w:sz w:val="20"/>
          <w:szCs w:val="20"/>
          <w:shd w:val="clear" w:color="auto" w:fill="FFFFFF"/>
        </w:rPr>
      </w:pPr>
    </w:p>
    <w:p w:rsidR="00293146" w:rsidRPr="00C62E0B" w:rsidRDefault="00293146" w:rsidP="00293146">
      <w:pPr>
        <w:pStyle w:val="Heading1"/>
        <w:rPr>
          <w:rFonts w:ascii="Arial" w:eastAsiaTheme="minorHAnsi" w:hAnsi="Arial" w:cs="Arial"/>
          <w:bCs w:val="0"/>
          <w:color w:val="auto"/>
          <w:sz w:val="24"/>
          <w:szCs w:val="24"/>
        </w:rPr>
      </w:pPr>
      <w:bookmarkStart w:id="11" w:name="_Toc66185205"/>
      <w:r w:rsidRPr="00C62E0B">
        <w:rPr>
          <w:rFonts w:ascii="Arial" w:eastAsiaTheme="minorHAnsi" w:hAnsi="Arial" w:cs="Arial"/>
          <w:bCs w:val="0"/>
          <w:color w:val="auto"/>
          <w:sz w:val="24"/>
          <w:szCs w:val="24"/>
        </w:rPr>
        <w:t>Individual Funding Requests (</w:t>
      </w:r>
      <w:bookmarkStart w:id="12" w:name="IFR"/>
      <w:r w:rsidRPr="00C62E0B">
        <w:rPr>
          <w:rFonts w:ascii="Arial" w:eastAsiaTheme="minorHAnsi" w:hAnsi="Arial" w:cs="Arial"/>
          <w:bCs w:val="0"/>
          <w:color w:val="auto"/>
          <w:sz w:val="24"/>
          <w:szCs w:val="24"/>
        </w:rPr>
        <w:t>IFR</w:t>
      </w:r>
      <w:bookmarkEnd w:id="12"/>
      <w:r w:rsidRPr="00C62E0B">
        <w:rPr>
          <w:rFonts w:ascii="Arial" w:eastAsiaTheme="minorHAnsi" w:hAnsi="Arial" w:cs="Arial"/>
          <w:bCs w:val="0"/>
          <w:color w:val="auto"/>
          <w:sz w:val="24"/>
          <w:szCs w:val="24"/>
        </w:rPr>
        <w:t>)</w:t>
      </w:r>
      <w:bookmarkEnd w:id="11"/>
    </w:p>
    <w:p w:rsidR="00293146" w:rsidRPr="00C62E0B" w:rsidRDefault="00C62E0B" w:rsidP="00293146">
      <w:pPr>
        <w:spacing w:after="0" w:line="300" w:lineRule="atLeast"/>
        <w:rPr>
          <w:rFonts w:ascii="Arial" w:hAnsi="Arial" w:cs="Arial"/>
          <w:sz w:val="24"/>
          <w:szCs w:val="24"/>
        </w:rPr>
      </w:pPr>
      <w:r>
        <w:rPr>
          <w:rFonts w:ascii="Arial" w:hAnsi="Arial" w:cs="Arial"/>
          <w:sz w:val="24"/>
          <w:szCs w:val="24"/>
        </w:rPr>
        <w:br/>
      </w:r>
      <w:r w:rsidR="00293146" w:rsidRPr="00C62E0B">
        <w:rPr>
          <w:rFonts w:ascii="Arial" w:hAnsi="Arial" w:cs="Arial"/>
          <w:sz w:val="24"/>
          <w:szCs w:val="24"/>
        </w:rPr>
        <w:t xml:space="preserve">The CCGs explicitly recognise that for each of the interventions listed in this policy there may be exceptional clinical circumstances in which the CCGs would consider the funding of these interventions. It is not feasible to consider every possible scenario within this document. In cases where specified criteria are not met, </w:t>
      </w:r>
      <w:r w:rsidR="00293146" w:rsidRPr="00C62E0B">
        <w:rPr>
          <w:rFonts w:ascii="Arial" w:hAnsi="Arial" w:cs="Arial"/>
          <w:sz w:val="24"/>
          <w:szCs w:val="24"/>
        </w:rPr>
        <w:lastRenderedPageBreak/>
        <w:t xml:space="preserve">applications may be considered on an individual basis through an Individual Funding Request (IFR) process. </w:t>
      </w:r>
    </w:p>
    <w:p w:rsidR="00293146" w:rsidRPr="00C62E0B" w:rsidRDefault="00293146" w:rsidP="00293146">
      <w:pPr>
        <w:spacing w:after="0" w:line="300" w:lineRule="atLeast"/>
        <w:rPr>
          <w:rFonts w:ascii="Arial" w:hAnsi="Arial" w:cs="Arial"/>
          <w:sz w:val="24"/>
          <w:szCs w:val="24"/>
        </w:rPr>
      </w:pPr>
    </w:p>
    <w:p w:rsidR="00293146" w:rsidRPr="00C62E0B" w:rsidRDefault="00293146" w:rsidP="00293146">
      <w:pPr>
        <w:spacing w:after="0" w:line="300" w:lineRule="atLeast"/>
        <w:rPr>
          <w:rFonts w:ascii="Arial" w:hAnsi="Arial" w:cs="Arial"/>
          <w:sz w:val="24"/>
          <w:szCs w:val="24"/>
        </w:rPr>
      </w:pPr>
      <w:r w:rsidRPr="00C62E0B">
        <w:rPr>
          <w:rFonts w:ascii="Arial" w:hAnsi="Arial" w:cs="Arial"/>
          <w:sz w:val="24"/>
          <w:szCs w:val="24"/>
        </w:rPr>
        <w:t xml:space="preserve">The IFR policy for Shropshire is available at </w:t>
      </w:r>
      <w:hyperlink r:id="rId11" w:history="1">
        <w:r w:rsidRPr="00C62E0B">
          <w:rPr>
            <w:rStyle w:val="Hyperlink"/>
            <w:rFonts w:ascii="Arial" w:hAnsi="Arial" w:cs="Arial"/>
            <w:sz w:val="24"/>
            <w:szCs w:val="24"/>
          </w:rPr>
          <w:t>www.shropshireccg.nhs.uk/policies</w:t>
        </w:r>
      </w:hyperlink>
      <w:r w:rsidR="00C62E0B">
        <w:rPr>
          <w:rFonts w:ascii="Arial" w:hAnsi="Arial" w:cs="Arial"/>
          <w:sz w:val="24"/>
          <w:szCs w:val="24"/>
        </w:rPr>
        <w:t>.</w:t>
      </w:r>
      <w:r w:rsidRPr="00C62E0B">
        <w:rPr>
          <w:rFonts w:ascii="Arial" w:hAnsi="Arial" w:cs="Arial"/>
          <w:sz w:val="24"/>
          <w:szCs w:val="24"/>
        </w:rPr>
        <w:t xml:space="preserve"> </w:t>
      </w:r>
    </w:p>
    <w:p w:rsidR="00293146" w:rsidRPr="00410DD5" w:rsidRDefault="00293146" w:rsidP="00293146">
      <w:pPr>
        <w:rPr>
          <w:rFonts w:ascii="Arial" w:hAnsi="Arial" w:cs="Arial"/>
          <w:sz w:val="20"/>
          <w:szCs w:val="20"/>
        </w:rPr>
      </w:pPr>
    </w:p>
    <w:p w:rsidR="00293146" w:rsidRPr="00C62E0B" w:rsidRDefault="00486F07" w:rsidP="00293146">
      <w:pPr>
        <w:pStyle w:val="Heading1"/>
        <w:rPr>
          <w:rFonts w:ascii="Arial" w:eastAsiaTheme="minorHAnsi" w:hAnsi="Arial" w:cs="Arial"/>
          <w:bCs w:val="0"/>
          <w:color w:val="auto"/>
          <w:sz w:val="24"/>
          <w:szCs w:val="24"/>
        </w:rPr>
      </w:pPr>
      <w:bookmarkStart w:id="13" w:name="_Toc66185206"/>
      <w:r w:rsidRPr="00C62E0B">
        <w:rPr>
          <w:rFonts w:ascii="Arial" w:eastAsiaTheme="minorHAnsi" w:hAnsi="Arial" w:cs="Arial"/>
          <w:bCs w:val="0"/>
          <w:color w:val="auto"/>
          <w:sz w:val="24"/>
          <w:szCs w:val="24"/>
        </w:rPr>
        <w:t>RA</w:t>
      </w:r>
      <w:r w:rsidR="00293146" w:rsidRPr="00C62E0B">
        <w:rPr>
          <w:rFonts w:ascii="Arial" w:eastAsiaTheme="minorHAnsi" w:hAnsi="Arial" w:cs="Arial"/>
          <w:bCs w:val="0"/>
          <w:color w:val="auto"/>
          <w:sz w:val="24"/>
          <w:szCs w:val="24"/>
        </w:rPr>
        <w:t xml:space="preserve">S </w:t>
      </w:r>
      <w:bookmarkStart w:id="14" w:name="support"/>
      <w:r w:rsidR="00293146" w:rsidRPr="00C62E0B">
        <w:rPr>
          <w:rFonts w:ascii="Arial" w:eastAsiaTheme="minorHAnsi" w:hAnsi="Arial" w:cs="Arial"/>
          <w:bCs w:val="0"/>
          <w:color w:val="auto"/>
          <w:sz w:val="24"/>
          <w:szCs w:val="24"/>
        </w:rPr>
        <w:t>support</w:t>
      </w:r>
      <w:bookmarkEnd w:id="14"/>
      <w:r w:rsidR="00293146" w:rsidRPr="00C62E0B">
        <w:rPr>
          <w:rFonts w:ascii="Arial" w:eastAsiaTheme="minorHAnsi" w:hAnsi="Arial" w:cs="Arial"/>
          <w:bCs w:val="0"/>
          <w:color w:val="auto"/>
          <w:sz w:val="24"/>
          <w:szCs w:val="24"/>
        </w:rPr>
        <w:t xml:space="preserve"> notes to Practice (by speciality)</w:t>
      </w:r>
      <w:bookmarkEnd w:id="13"/>
    </w:p>
    <w:p w:rsidR="00293146" w:rsidRPr="00410DD5" w:rsidRDefault="00293146" w:rsidP="00293146">
      <w:pPr>
        <w:spacing w:after="0"/>
        <w:jc w:val="center"/>
        <w:rPr>
          <w:rFonts w:ascii="Arial" w:hAnsi="Arial" w:cs="Arial"/>
          <w:b/>
          <w:color w:val="1F497D" w:themeColor="text2"/>
          <w:sz w:val="20"/>
          <w:szCs w:val="20"/>
          <w:u w:val="single"/>
        </w:rPr>
      </w:pPr>
    </w:p>
    <w:p w:rsidR="00293146" w:rsidRPr="00C62E0B" w:rsidRDefault="00293146" w:rsidP="00293146">
      <w:pPr>
        <w:spacing w:after="0"/>
        <w:rPr>
          <w:rFonts w:ascii="Arial" w:hAnsi="Arial" w:cs="Arial"/>
          <w:sz w:val="24"/>
          <w:szCs w:val="24"/>
        </w:rPr>
      </w:pPr>
      <w:r w:rsidRPr="00C62E0B">
        <w:rPr>
          <w:rFonts w:ascii="Arial" w:hAnsi="Arial" w:cs="Arial"/>
          <w:sz w:val="24"/>
          <w:szCs w:val="24"/>
        </w:rPr>
        <w:t>RAS have a vast knowledge available to them about providers and pathways for referrals. If ever a practice is unsure of a pathway or would like additional support, we encou</w:t>
      </w:r>
      <w:r w:rsidR="00486F07" w:rsidRPr="00C62E0B">
        <w:rPr>
          <w:rFonts w:ascii="Arial" w:hAnsi="Arial" w:cs="Arial"/>
          <w:sz w:val="24"/>
          <w:szCs w:val="24"/>
        </w:rPr>
        <w:t>rage them to please contact RA</w:t>
      </w:r>
      <w:r w:rsidRPr="00C62E0B">
        <w:rPr>
          <w:rFonts w:ascii="Arial" w:hAnsi="Arial" w:cs="Arial"/>
          <w:sz w:val="24"/>
          <w:szCs w:val="24"/>
        </w:rPr>
        <w:t xml:space="preserve">S and we will be happy to support. </w:t>
      </w:r>
    </w:p>
    <w:p w:rsidR="00293146" w:rsidRPr="00C62E0B" w:rsidRDefault="00293146" w:rsidP="00293146">
      <w:pPr>
        <w:spacing w:after="0"/>
        <w:rPr>
          <w:rFonts w:ascii="Arial" w:hAnsi="Arial" w:cs="Arial"/>
          <w:sz w:val="24"/>
          <w:szCs w:val="24"/>
        </w:rPr>
      </w:pPr>
    </w:p>
    <w:p w:rsidR="00293146" w:rsidRPr="00C62E0B" w:rsidRDefault="00293146" w:rsidP="00293146">
      <w:pPr>
        <w:spacing w:after="0"/>
        <w:rPr>
          <w:rFonts w:ascii="Arial" w:hAnsi="Arial" w:cs="Arial"/>
          <w:sz w:val="24"/>
          <w:szCs w:val="24"/>
        </w:rPr>
      </w:pPr>
      <w:r w:rsidRPr="00C62E0B">
        <w:rPr>
          <w:rFonts w:ascii="Arial" w:hAnsi="Arial" w:cs="Arial"/>
          <w:sz w:val="24"/>
          <w:szCs w:val="24"/>
        </w:rPr>
        <w:t>There are some providers that may expect additional information such as a proforma, scans and potentially other pathway evidence to enable them to accept your patient for treatment. There may also be instances where further criteria is needed to support an NHS funding decision (VBC),</w:t>
      </w:r>
      <w:r w:rsidR="00486F07" w:rsidRPr="00C62E0B">
        <w:rPr>
          <w:rFonts w:ascii="Arial" w:hAnsi="Arial" w:cs="Arial"/>
          <w:sz w:val="24"/>
          <w:szCs w:val="24"/>
        </w:rPr>
        <w:t xml:space="preserve"> </w:t>
      </w:r>
      <w:r w:rsidRPr="00C62E0B">
        <w:rPr>
          <w:rFonts w:ascii="Arial" w:hAnsi="Arial" w:cs="Arial"/>
          <w:sz w:val="24"/>
          <w:szCs w:val="24"/>
        </w:rPr>
        <w:t xml:space="preserve">we endeavour to support all practices and patients to get referrals to where they are suitable to go as quickly as possible. </w:t>
      </w:r>
    </w:p>
    <w:p w:rsidR="00293146" w:rsidRPr="00C62E0B" w:rsidRDefault="00293146" w:rsidP="00293146">
      <w:pPr>
        <w:spacing w:after="0"/>
        <w:rPr>
          <w:rFonts w:ascii="Arial" w:hAnsi="Arial" w:cs="Arial"/>
          <w:sz w:val="24"/>
          <w:szCs w:val="24"/>
        </w:rPr>
      </w:pPr>
    </w:p>
    <w:p w:rsidR="00293146" w:rsidRPr="00C62E0B" w:rsidRDefault="00293146" w:rsidP="00293146">
      <w:pPr>
        <w:spacing w:after="0"/>
        <w:rPr>
          <w:rFonts w:ascii="Arial" w:hAnsi="Arial" w:cs="Arial"/>
          <w:sz w:val="24"/>
          <w:szCs w:val="24"/>
        </w:rPr>
      </w:pPr>
      <w:r w:rsidRPr="00C62E0B">
        <w:rPr>
          <w:rFonts w:ascii="Arial" w:hAnsi="Arial" w:cs="Arial"/>
          <w:sz w:val="24"/>
          <w:szCs w:val="24"/>
        </w:rPr>
        <w:t>Where possib</w:t>
      </w:r>
      <w:r w:rsidR="00486F07" w:rsidRPr="00C62E0B">
        <w:rPr>
          <w:rFonts w:ascii="Arial" w:hAnsi="Arial" w:cs="Arial"/>
          <w:sz w:val="24"/>
          <w:szCs w:val="24"/>
        </w:rPr>
        <w:t>le</w:t>
      </w:r>
      <w:r w:rsidR="00C62E0B">
        <w:rPr>
          <w:rFonts w:ascii="Arial" w:hAnsi="Arial" w:cs="Arial"/>
          <w:sz w:val="24"/>
          <w:szCs w:val="24"/>
        </w:rPr>
        <w:t>,</w:t>
      </w:r>
      <w:r w:rsidR="00486F07" w:rsidRPr="00C62E0B">
        <w:rPr>
          <w:rFonts w:ascii="Arial" w:hAnsi="Arial" w:cs="Arial"/>
          <w:sz w:val="24"/>
          <w:szCs w:val="24"/>
        </w:rPr>
        <w:t xml:space="preserve"> </w:t>
      </w:r>
      <w:r w:rsidRPr="00C62E0B">
        <w:rPr>
          <w:rFonts w:ascii="Arial" w:hAnsi="Arial" w:cs="Arial"/>
          <w:sz w:val="24"/>
          <w:szCs w:val="24"/>
        </w:rPr>
        <w:t xml:space="preserve">RAS will try to capture common reasons for rejection before the </w:t>
      </w:r>
      <w:r w:rsidR="00C62E0B">
        <w:rPr>
          <w:rFonts w:ascii="Arial" w:hAnsi="Arial" w:cs="Arial"/>
          <w:sz w:val="24"/>
          <w:szCs w:val="24"/>
        </w:rPr>
        <w:t>referral progresses to provider. This will</w:t>
      </w:r>
      <w:r w:rsidRPr="00C62E0B">
        <w:rPr>
          <w:rFonts w:ascii="Arial" w:hAnsi="Arial" w:cs="Arial"/>
          <w:sz w:val="24"/>
          <w:szCs w:val="24"/>
        </w:rPr>
        <w:t xml:space="preserve"> avoid any unnecessary letters to patients which can potentially create confusion. There will of course be an instance where a consultant/specialist may feel additional information is required after the referral is booked, but we will try to support all practices with the knowledge and support available to avoid unnecessary rejections. </w:t>
      </w:r>
    </w:p>
    <w:p w:rsidR="00293146" w:rsidRPr="00C62E0B" w:rsidRDefault="00293146" w:rsidP="00293146">
      <w:pPr>
        <w:spacing w:after="0"/>
        <w:rPr>
          <w:rFonts w:ascii="Arial" w:hAnsi="Arial" w:cs="Arial"/>
          <w:sz w:val="24"/>
          <w:szCs w:val="24"/>
        </w:rPr>
      </w:pPr>
    </w:p>
    <w:p w:rsidR="00293146" w:rsidRPr="00C62E0B" w:rsidRDefault="00293146" w:rsidP="00293146">
      <w:pPr>
        <w:spacing w:after="0"/>
        <w:rPr>
          <w:rFonts w:ascii="Arial" w:hAnsi="Arial" w:cs="Arial"/>
          <w:sz w:val="24"/>
          <w:szCs w:val="24"/>
        </w:rPr>
      </w:pPr>
      <w:r w:rsidRPr="00C62E0B">
        <w:rPr>
          <w:rFonts w:ascii="Arial" w:hAnsi="Arial" w:cs="Arial"/>
          <w:sz w:val="24"/>
          <w:szCs w:val="24"/>
        </w:rPr>
        <w:t xml:space="preserve">Below are some general support notes for referring </w:t>
      </w:r>
      <w:r w:rsidR="001F34A9" w:rsidRPr="00C62E0B">
        <w:rPr>
          <w:rFonts w:ascii="Arial" w:hAnsi="Arial" w:cs="Arial"/>
          <w:sz w:val="24"/>
          <w:szCs w:val="24"/>
        </w:rPr>
        <w:t>via RA</w:t>
      </w:r>
      <w:r w:rsidRPr="00C62E0B">
        <w:rPr>
          <w:rFonts w:ascii="Arial" w:hAnsi="Arial" w:cs="Arial"/>
          <w:sz w:val="24"/>
          <w:szCs w:val="24"/>
        </w:rPr>
        <w:t>S</w:t>
      </w:r>
      <w:r w:rsidR="001F34A9" w:rsidRPr="00C62E0B">
        <w:rPr>
          <w:rFonts w:ascii="Arial" w:hAnsi="Arial" w:cs="Arial"/>
          <w:sz w:val="24"/>
          <w:szCs w:val="24"/>
        </w:rPr>
        <w:t xml:space="preserve"> and the specialities we deal with</w:t>
      </w:r>
      <w:r w:rsidRPr="00C62E0B">
        <w:rPr>
          <w:rFonts w:ascii="Arial" w:hAnsi="Arial" w:cs="Arial"/>
          <w:sz w:val="24"/>
          <w:szCs w:val="24"/>
        </w:rPr>
        <w:t xml:space="preserve">. This </w:t>
      </w:r>
      <w:r w:rsidR="001F34A9" w:rsidRPr="00C62E0B">
        <w:rPr>
          <w:rFonts w:ascii="Arial" w:hAnsi="Arial" w:cs="Arial"/>
          <w:sz w:val="24"/>
          <w:szCs w:val="24"/>
        </w:rPr>
        <w:t xml:space="preserve">list </w:t>
      </w:r>
      <w:r w:rsidR="00D93287" w:rsidRPr="00C62E0B">
        <w:rPr>
          <w:rFonts w:ascii="Arial" w:hAnsi="Arial" w:cs="Arial"/>
          <w:sz w:val="24"/>
          <w:szCs w:val="24"/>
        </w:rPr>
        <w:t>is reviewed and extended often</w:t>
      </w:r>
      <w:r w:rsidR="001F34A9" w:rsidRPr="00C62E0B">
        <w:rPr>
          <w:rFonts w:ascii="Arial" w:hAnsi="Arial" w:cs="Arial"/>
          <w:sz w:val="24"/>
          <w:szCs w:val="24"/>
        </w:rPr>
        <w:t xml:space="preserve"> so will not </w:t>
      </w:r>
      <w:r w:rsidR="00D93287" w:rsidRPr="00C62E0B">
        <w:rPr>
          <w:rFonts w:ascii="Arial" w:hAnsi="Arial" w:cs="Arial"/>
          <w:sz w:val="24"/>
          <w:szCs w:val="24"/>
        </w:rPr>
        <w:t>include</w:t>
      </w:r>
      <w:r w:rsidR="001F34A9" w:rsidRPr="00C62E0B">
        <w:rPr>
          <w:rFonts w:ascii="Arial" w:hAnsi="Arial" w:cs="Arial"/>
          <w:sz w:val="24"/>
          <w:szCs w:val="24"/>
        </w:rPr>
        <w:t xml:space="preserve"> every speciality.</w:t>
      </w:r>
    </w:p>
    <w:p w:rsidR="00293146" w:rsidRPr="00C62E0B" w:rsidRDefault="00293146" w:rsidP="00293146">
      <w:pPr>
        <w:pStyle w:val="Heading1"/>
        <w:rPr>
          <w:rFonts w:ascii="Arial" w:eastAsiaTheme="minorHAnsi" w:hAnsi="Arial" w:cs="Arial"/>
          <w:bCs w:val="0"/>
          <w:color w:val="auto"/>
          <w:sz w:val="24"/>
          <w:szCs w:val="24"/>
        </w:rPr>
      </w:pPr>
      <w:bookmarkStart w:id="15" w:name="_Toc66185207"/>
      <w:r w:rsidRPr="00C62E0B">
        <w:rPr>
          <w:rFonts w:ascii="Arial" w:eastAsiaTheme="minorHAnsi" w:hAnsi="Arial" w:cs="Arial"/>
          <w:bCs w:val="0"/>
          <w:color w:val="auto"/>
          <w:sz w:val="24"/>
          <w:szCs w:val="24"/>
        </w:rPr>
        <w:t>2WW</w:t>
      </w:r>
      <w:bookmarkEnd w:id="15"/>
    </w:p>
    <w:p w:rsidR="00293146" w:rsidRPr="00D428B6" w:rsidRDefault="001F34A9" w:rsidP="001F34A9">
      <w:pPr>
        <w:pStyle w:val="ListParagraph"/>
        <w:numPr>
          <w:ilvl w:val="0"/>
          <w:numId w:val="19"/>
        </w:numPr>
        <w:spacing w:after="0"/>
        <w:rPr>
          <w:rFonts w:ascii="Arial" w:hAnsi="Arial" w:cs="Arial"/>
          <w:sz w:val="24"/>
          <w:szCs w:val="24"/>
        </w:rPr>
      </w:pPr>
      <w:r w:rsidRPr="00D428B6">
        <w:rPr>
          <w:rFonts w:ascii="Arial" w:hAnsi="Arial" w:cs="Arial"/>
          <w:sz w:val="24"/>
          <w:szCs w:val="24"/>
        </w:rPr>
        <w:t>Send direct from the GP practice to the local provider</w:t>
      </w:r>
      <w:r w:rsidR="00D428B6">
        <w:rPr>
          <w:rFonts w:ascii="Arial" w:hAnsi="Arial" w:cs="Arial"/>
          <w:sz w:val="24"/>
          <w:szCs w:val="24"/>
        </w:rPr>
        <w:t>.</w:t>
      </w:r>
    </w:p>
    <w:p w:rsidR="00293146" w:rsidRPr="00C62E0B" w:rsidRDefault="00C62E0B" w:rsidP="00293146">
      <w:pPr>
        <w:pStyle w:val="Heading1"/>
        <w:rPr>
          <w:rFonts w:ascii="Arial" w:eastAsiaTheme="minorHAnsi" w:hAnsi="Arial" w:cs="Arial"/>
          <w:bCs w:val="0"/>
          <w:color w:val="auto"/>
          <w:sz w:val="24"/>
          <w:szCs w:val="24"/>
        </w:rPr>
      </w:pPr>
      <w:bookmarkStart w:id="16" w:name="_Toc66185208"/>
      <w:r>
        <w:rPr>
          <w:rFonts w:ascii="Arial" w:eastAsiaTheme="minorHAnsi" w:hAnsi="Arial" w:cs="Arial"/>
          <w:bCs w:val="0"/>
          <w:color w:val="auto"/>
          <w:sz w:val="24"/>
          <w:szCs w:val="24"/>
        </w:rPr>
        <w:t>Advice and</w:t>
      </w:r>
      <w:r w:rsidR="00293146" w:rsidRPr="00C62E0B">
        <w:rPr>
          <w:rFonts w:ascii="Arial" w:eastAsiaTheme="minorHAnsi" w:hAnsi="Arial" w:cs="Arial"/>
          <w:bCs w:val="0"/>
          <w:color w:val="auto"/>
          <w:sz w:val="24"/>
          <w:szCs w:val="24"/>
        </w:rPr>
        <w:t xml:space="preserve"> Guidance Requests (</w:t>
      </w:r>
      <w:bookmarkStart w:id="17" w:name="Advice"/>
      <w:r w:rsidR="00293146" w:rsidRPr="00C62E0B">
        <w:rPr>
          <w:rFonts w:ascii="Arial" w:eastAsiaTheme="minorHAnsi" w:hAnsi="Arial" w:cs="Arial"/>
          <w:bCs w:val="0"/>
          <w:color w:val="auto"/>
          <w:sz w:val="24"/>
          <w:szCs w:val="24"/>
        </w:rPr>
        <w:t>A&amp;G</w:t>
      </w:r>
      <w:bookmarkEnd w:id="17"/>
      <w:r w:rsidR="00293146" w:rsidRPr="00C62E0B">
        <w:rPr>
          <w:rFonts w:ascii="Arial" w:eastAsiaTheme="minorHAnsi" w:hAnsi="Arial" w:cs="Arial"/>
          <w:bCs w:val="0"/>
          <w:color w:val="auto"/>
          <w:sz w:val="24"/>
          <w:szCs w:val="24"/>
        </w:rPr>
        <w:t>)</w:t>
      </w:r>
      <w:bookmarkEnd w:id="16"/>
    </w:p>
    <w:p w:rsidR="00293146" w:rsidRPr="00D428B6" w:rsidRDefault="001F34A9" w:rsidP="00293146">
      <w:pPr>
        <w:pStyle w:val="ListParagraph"/>
        <w:numPr>
          <w:ilvl w:val="0"/>
          <w:numId w:val="27"/>
        </w:numPr>
        <w:spacing w:after="0"/>
        <w:rPr>
          <w:rFonts w:ascii="Arial" w:hAnsi="Arial" w:cs="Arial"/>
          <w:sz w:val="24"/>
          <w:szCs w:val="24"/>
        </w:rPr>
      </w:pPr>
      <w:r w:rsidRPr="00D428B6">
        <w:rPr>
          <w:rFonts w:ascii="Arial" w:hAnsi="Arial" w:cs="Arial"/>
          <w:sz w:val="24"/>
          <w:szCs w:val="24"/>
        </w:rPr>
        <w:t>Where possible RA</w:t>
      </w:r>
      <w:r w:rsidR="00293146" w:rsidRPr="00D428B6">
        <w:rPr>
          <w:rFonts w:ascii="Arial" w:hAnsi="Arial" w:cs="Arial"/>
          <w:sz w:val="24"/>
          <w:szCs w:val="24"/>
        </w:rPr>
        <w:t>S will always direct this to the most local hospital, or as instructed if for a particular consultant/service</w:t>
      </w:r>
      <w:r w:rsidR="00D428B6">
        <w:rPr>
          <w:rFonts w:ascii="Arial" w:hAnsi="Arial" w:cs="Arial"/>
          <w:sz w:val="24"/>
          <w:szCs w:val="24"/>
        </w:rPr>
        <w:t>.</w:t>
      </w:r>
    </w:p>
    <w:p w:rsidR="00293146" w:rsidRPr="00C62E0B" w:rsidRDefault="00293146" w:rsidP="00293146">
      <w:pPr>
        <w:pStyle w:val="Heading1"/>
        <w:rPr>
          <w:rFonts w:ascii="Arial" w:eastAsiaTheme="minorHAnsi" w:hAnsi="Arial" w:cs="Arial"/>
          <w:bCs w:val="0"/>
          <w:color w:val="auto"/>
          <w:sz w:val="24"/>
          <w:szCs w:val="24"/>
        </w:rPr>
      </w:pPr>
      <w:bookmarkStart w:id="18" w:name="_Toc66185209"/>
      <w:r w:rsidRPr="00C62E0B">
        <w:rPr>
          <w:rFonts w:ascii="Arial" w:eastAsiaTheme="minorHAnsi" w:hAnsi="Arial" w:cs="Arial"/>
          <w:bCs w:val="0"/>
          <w:color w:val="auto"/>
          <w:sz w:val="24"/>
          <w:szCs w:val="24"/>
        </w:rPr>
        <w:t>BMI/BP</w:t>
      </w:r>
      <w:bookmarkStart w:id="19" w:name="BMI"/>
      <w:bookmarkEnd w:id="19"/>
      <w:bookmarkEnd w:id="18"/>
    </w:p>
    <w:p w:rsidR="00293146" w:rsidRPr="00D428B6" w:rsidRDefault="00293146" w:rsidP="00293146">
      <w:pPr>
        <w:pStyle w:val="ListParagraph"/>
        <w:numPr>
          <w:ilvl w:val="0"/>
          <w:numId w:val="26"/>
        </w:numPr>
        <w:spacing w:after="0"/>
        <w:rPr>
          <w:rFonts w:ascii="Arial" w:hAnsi="Arial" w:cs="Arial"/>
          <w:b/>
          <w:sz w:val="24"/>
          <w:szCs w:val="24"/>
        </w:rPr>
      </w:pPr>
      <w:r w:rsidRPr="00D428B6">
        <w:rPr>
          <w:rFonts w:ascii="Arial" w:eastAsia="Times New Roman" w:hAnsi="Arial" w:cs="Arial"/>
          <w:sz w:val="24"/>
          <w:szCs w:val="24"/>
          <w:lang w:eastAsia="en-GB"/>
        </w:rPr>
        <w:t xml:space="preserve">It is recommended to include up to date BMI/BP with all referrals where possible (dated within the last 12 months), so to support provider triage once booked </w:t>
      </w:r>
    </w:p>
    <w:p w:rsidR="00293146" w:rsidRPr="00D428B6" w:rsidRDefault="001F34A9" w:rsidP="00293146">
      <w:pPr>
        <w:pStyle w:val="ListParagraph"/>
        <w:numPr>
          <w:ilvl w:val="0"/>
          <w:numId w:val="26"/>
        </w:numPr>
        <w:spacing w:after="0"/>
        <w:rPr>
          <w:rFonts w:ascii="Arial" w:hAnsi="Arial" w:cs="Arial"/>
          <w:b/>
          <w:sz w:val="24"/>
          <w:szCs w:val="24"/>
        </w:rPr>
      </w:pPr>
      <w:r w:rsidRPr="00D428B6">
        <w:rPr>
          <w:rFonts w:ascii="Arial" w:eastAsia="Times New Roman" w:hAnsi="Arial" w:cs="Arial"/>
          <w:sz w:val="24"/>
          <w:szCs w:val="24"/>
          <w:lang w:eastAsia="en-GB"/>
        </w:rPr>
        <w:t>RA</w:t>
      </w:r>
      <w:r w:rsidR="00293146" w:rsidRPr="00D428B6">
        <w:rPr>
          <w:rFonts w:ascii="Arial" w:eastAsia="Times New Roman" w:hAnsi="Arial" w:cs="Arial"/>
          <w:sz w:val="24"/>
          <w:szCs w:val="24"/>
          <w:lang w:eastAsia="en-GB"/>
        </w:rPr>
        <w:t xml:space="preserve">S will also request these to support the VBC criteria for some procedures and will request up to date readings if your patient could benefit from </w:t>
      </w:r>
      <w:r w:rsidR="00293146" w:rsidRPr="00D428B6">
        <w:rPr>
          <w:rFonts w:ascii="Arial" w:eastAsia="Times New Roman" w:hAnsi="Arial" w:cs="Arial"/>
          <w:sz w:val="24"/>
          <w:szCs w:val="24"/>
          <w:lang w:eastAsia="en-GB"/>
        </w:rPr>
        <w:lastRenderedPageBreak/>
        <w:t xml:space="preserve">treatment with private care providers (quicker than NHS locally for most specialities).  </w:t>
      </w:r>
    </w:p>
    <w:p w:rsidR="004149CA" w:rsidRPr="00C62E0B" w:rsidRDefault="004149CA" w:rsidP="00C62E0B">
      <w:pPr>
        <w:pStyle w:val="Heading1"/>
        <w:rPr>
          <w:rFonts w:ascii="Arial" w:eastAsiaTheme="minorHAnsi" w:hAnsi="Arial" w:cs="Arial"/>
          <w:bCs w:val="0"/>
          <w:color w:val="auto"/>
          <w:sz w:val="24"/>
          <w:szCs w:val="24"/>
        </w:rPr>
      </w:pPr>
      <w:bookmarkStart w:id="20" w:name="_Toc66185210"/>
      <w:r w:rsidRPr="00C62E0B">
        <w:rPr>
          <w:rFonts w:ascii="Arial" w:eastAsiaTheme="minorHAnsi" w:hAnsi="Arial" w:cs="Arial"/>
          <w:bCs w:val="0"/>
          <w:color w:val="auto"/>
          <w:sz w:val="24"/>
          <w:szCs w:val="24"/>
        </w:rPr>
        <w:t>Adult ADHD</w:t>
      </w:r>
      <w:bookmarkStart w:id="21" w:name="Cardiology"/>
      <w:r w:rsidRPr="00C62E0B">
        <w:rPr>
          <w:rFonts w:ascii="Arial" w:eastAsiaTheme="minorHAnsi" w:hAnsi="Arial" w:cs="Arial"/>
          <w:bCs w:val="0"/>
          <w:color w:val="auto"/>
          <w:sz w:val="24"/>
          <w:szCs w:val="24"/>
        </w:rPr>
        <w:t>/ ASD</w:t>
      </w:r>
      <w:bookmarkEnd w:id="20"/>
    </w:p>
    <w:p w:rsidR="004149CA" w:rsidRPr="00D428B6" w:rsidRDefault="006A3640" w:rsidP="001706B0">
      <w:pPr>
        <w:pStyle w:val="ListParagraph"/>
        <w:numPr>
          <w:ilvl w:val="0"/>
          <w:numId w:val="19"/>
        </w:numPr>
        <w:spacing w:after="0"/>
        <w:rPr>
          <w:rFonts w:ascii="Arial" w:hAnsi="Arial" w:cs="Arial"/>
          <w:sz w:val="24"/>
          <w:szCs w:val="24"/>
        </w:rPr>
      </w:pPr>
      <w:r w:rsidRPr="00D428B6">
        <w:rPr>
          <w:rFonts w:ascii="Arial" w:hAnsi="Arial" w:cs="Arial"/>
          <w:sz w:val="24"/>
          <w:szCs w:val="24"/>
        </w:rPr>
        <w:t xml:space="preserve">These are emailed direct to RAS via email – </w:t>
      </w:r>
      <w:hyperlink r:id="rId12" w:history="1">
        <w:r w:rsidRPr="00D428B6">
          <w:rPr>
            <w:rStyle w:val="Hyperlink"/>
            <w:rFonts w:ascii="Arial" w:hAnsi="Arial" w:cs="Arial"/>
            <w:sz w:val="24"/>
            <w:szCs w:val="24"/>
          </w:rPr>
          <w:t>rasteam@nhs.net</w:t>
        </w:r>
      </w:hyperlink>
      <w:r w:rsidR="00D428B6">
        <w:rPr>
          <w:rStyle w:val="Hyperlink"/>
          <w:rFonts w:ascii="Arial" w:hAnsi="Arial" w:cs="Arial"/>
          <w:sz w:val="24"/>
          <w:szCs w:val="24"/>
        </w:rPr>
        <w:t>.</w:t>
      </w:r>
      <w:r w:rsidRPr="00D428B6">
        <w:rPr>
          <w:rFonts w:ascii="Arial" w:hAnsi="Arial" w:cs="Arial"/>
          <w:sz w:val="24"/>
          <w:szCs w:val="24"/>
        </w:rPr>
        <w:t xml:space="preserve"> </w:t>
      </w:r>
    </w:p>
    <w:p w:rsidR="004149CA" w:rsidRPr="00D428B6" w:rsidRDefault="004149CA" w:rsidP="00D428B6">
      <w:pPr>
        <w:pStyle w:val="Heading1"/>
        <w:rPr>
          <w:rFonts w:ascii="Arial" w:eastAsiaTheme="minorHAnsi" w:hAnsi="Arial" w:cs="Arial"/>
          <w:bCs w:val="0"/>
          <w:color w:val="auto"/>
          <w:sz w:val="24"/>
          <w:szCs w:val="24"/>
        </w:rPr>
      </w:pPr>
      <w:bookmarkStart w:id="22" w:name="_Toc66185211"/>
      <w:r w:rsidRPr="00C62E0B">
        <w:rPr>
          <w:rFonts w:ascii="Arial" w:eastAsiaTheme="minorHAnsi" w:hAnsi="Arial" w:cs="Arial"/>
          <w:bCs w:val="0"/>
          <w:color w:val="auto"/>
          <w:sz w:val="24"/>
          <w:szCs w:val="24"/>
        </w:rPr>
        <w:t>Allergy</w:t>
      </w:r>
      <w:bookmarkEnd w:id="22"/>
    </w:p>
    <w:p w:rsidR="004149CA" w:rsidRPr="00C62E0B" w:rsidRDefault="00293146" w:rsidP="00C62E0B">
      <w:pPr>
        <w:pStyle w:val="Heading1"/>
        <w:rPr>
          <w:rFonts w:ascii="Arial" w:eastAsiaTheme="minorHAnsi" w:hAnsi="Arial" w:cs="Arial"/>
          <w:bCs w:val="0"/>
          <w:color w:val="auto"/>
          <w:sz w:val="24"/>
          <w:szCs w:val="24"/>
        </w:rPr>
      </w:pPr>
      <w:bookmarkStart w:id="23" w:name="_Toc66185212"/>
      <w:r w:rsidRPr="00C62E0B">
        <w:rPr>
          <w:rFonts w:ascii="Arial" w:eastAsiaTheme="minorHAnsi" w:hAnsi="Arial" w:cs="Arial"/>
          <w:bCs w:val="0"/>
          <w:color w:val="auto"/>
          <w:sz w:val="24"/>
          <w:szCs w:val="24"/>
        </w:rPr>
        <w:t>Cardiology</w:t>
      </w:r>
      <w:bookmarkStart w:id="24" w:name="Children"/>
      <w:bookmarkEnd w:id="21"/>
      <w:r w:rsidR="00AC0BBC" w:rsidRPr="00C62E0B">
        <w:rPr>
          <w:rFonts w:ascii="Arial" w:eastAsiaTheme="minorHAnsi" w:hAnsi="Arial" w:cs="Arial"/>
          <w:bCs w:val="0"/>
          <w:color w:val="auto"/>
          <w:sz w:val="24"/>
          <w:szCs w:val="24"/>
        </w:rPr>
        <w:t xml:space="preserve"> </w:t>
      </w:r>
      <w:proofErr w:type="spellStart"/>
      <w:proofErr w:type="gramStart"/>
      <w:r w:rsidR="00AC0BBC" w:rsidRPr="00C62E0B">
        <w:rPr>
          <w:rFonts w:ascii="Arial" w:eastAsiaTheme="minorHAnsi" w:hAnsi="Arial" w:cs="Arial"/>
          <w:bCs w:val="0"/>
          <w:color w:val="auto"/>
          <w:sz w:val="24"/>
          <w:szCs w:val="24"/>
        </w:rPr>
        <w:t>inc</w:t>
      </w:r>
      <w:proofErr w:type="spellEnd"/>
      <w:proofErr w:type="gramEnd"/>
      <w:r w:rsidR="00AC0BBC" w:rsidRPr="00C62E0B">
        <w:rPr>
          <w:rFonts w:ascii="Arial" w:eastAsiaTheme="minorHAnsi" w:hAnsi="Arial" w:cs="Arial"/>
          <w:bCs w:val="0"/>
          <w:color w:val="auto"/>
          <w:sz w:val="24"/>
          <w:szCs w:val="24"/>
        </w:rPr>
        <w:t xml:space="preserve"> RACPC</w:t>
      </w:r>
      <w:bookmarkEnd w:id="23"/>
    </w:p>
    <w:p w:rsidR="004149CA" w:rsidRPr="00D428B6" w:rsidRDefault="004149CA" w:rsidP="004149CA">
      <w:pPr>
        <w:pStyle w:val="ListParagraph"/>
        <w:numPr>
          <w:ilvl w:val="0"/>
          <w:numId w:val="26"/>
        </w:numPr>
        <w:rPr>
          <w:rFonts w:ascii="Arial" w:hAnsi="Arial" w:cs="Arial"/>
          <w:sz w:val="24"/>
          <w:szCs w:val="24"/>
        </w:rPr>
      </w:pPr>
      <w:r w:rsidRPr="00D428B6">
        <w:rPr>
          <w:rFonts w:ascii="Arial" w:eastAsia="Times New Roman" w:hAnsi="Arial" w:cs="Arial"/>
          <w:sz w:val="24"/>
          <w:szCs w:val="24"/>
          <w:lang w:eastAsia="en-GB"/>
        </w:rPr>
        <w:t>Cardiology based testing such as ECG, Echocardiogram, 24/72 hour tape</w:t>
      </w:r>
      <w:r w:rsidR="00AC0BBC" w:rsidRPr="00D428B6">
        <w:rPr>
          <w:rFonts w:ascii="Arial" w:eastAsia="Times New Roman" w:hAnsi="Arial" w:cs="Arial"/>
          <w:sz w:val="24"/>
          <w:szCs w:val="24"/>
          <w:lang w:eastAsia="en-GB"/>
        </w:rPr>
        <w:t>, Exercise tests, BP monitor</w:t>
      </w:r>
    </w:p>
    <w:p w:rsidR="00293146" w:rsidRPr="00D428B6" w:rsidRDefault="00293146" w:rsidP="00D428B6">
      <w:pPr>
        <w:pStyle w:val="Heading1"/>
        <w:rPr>
          <w:rFonts w:ascii="Arial" w:eastAsiaTheme="minorHAnsi" w:hAnsi="Arial" w:cs="Arial"/>
          <w:bCs w:val="0"/>
          <w:color w:val="auto"/>
          <w:sz w:val="24"/>
          <w:szCs w:val="24"/>
        </w:rPr>
      </w:pPr>
      <w:bookmarkStart w:id="25" w:name="_Toc66185213"/>
      <w:r w:rsidRPr="00D428B6">
        <w:rPr>
          <w:rFonts w:ascii="Arial" w:eastAsiaTheme="minorHAnsi" w:hAnsi="Arial" w:cs="Arial"/>
          <w:bCs w:val="0"/>
          <w:color w:val="auto"/>
          <w:sz w:val="24"/>
          <w:szCs w:val="24"/>
        </w:rPr>
        <w:t>Children</w:t>
      </w:r>
      <w:bookmarkEnd w:id="24"/>
      <w:r w:rsidRPr="00D428B6">
        <w:rPr>
          <w:rFonts w:ascii="Arial" w:eastAsiaTheme="minorHAnsi" w:hAnsi="Arial" w:cs="Arial"/>
          <w:bCs w:val="0"/>
          <w:color w:val="auto"/>
          <w:sz w:val="24"/>
          <w:szCs w:val="24"/>
        </w:rPr>
        <w:t xml:space="preserve"> and Adolescent Services</w:t>
      </w:r>
      <w:bookmarkEnd w:id="25"/>
    </w:p>
    <w:p w:rsidR="00293146" w:rsidRPr="00D428B6" w:rsidRDefault="00293146" w:rsidP="00293146">
      <w:pPr>
        <w:pStyle w:val="ListParagraph"/>
        <w:numPr>
          <w:ilvl w:val="0"/>
          <w:numId w:val="25"/>
        </w:numPr>
        <w:spacing w:after="0" w:line="300" w:lineRule="atLeast"/>
        <w:rPr>
          <w:rFonts w:ascii="Arial" w:eastAsia="Times New Roman" w:hAnsi="Arial" w:cs="Arial"/>
          <w:sz w:val="24"/>
          <w:szCs w:val="24"/>
          <w:lang w:eastAsia="en-GB"/>
        </w:rPr>
      </w:pPr>
      <w:r w:rsidRPr="00D428B6">
        <w:rPr>
          <w:rFonts w:ascii="Arial" w:eastAsia="Times New Roman" w:hAnsi="Arial" w:cs="Arial"/>
          <w:sz w:val="24"/>
          <w:szCs w:val="24"/>
          <w:lang w:eastAsia="en-GB"/>
        </w:rPr>
        <w:t>Once a child reaches 16, they are considered an adult under NHS and should be referred through adult services</w:t>
      </w:r>
      <w:r w:rsidR="00D428B6">
        <w:rPr>
          <w:rFonts w:ascii="Arial" w:eastAsia="Times New Roman" w:hAnsi="Arial" w:cs="Arial"/>
          <w:sz w:val="24"/>
          <w:szCs w:val="24"/>
          <w:lang w:eastAsia="en-GB"/>
        </w:rPr>
        <w:t>;</w:t>
      </w:r>
    </w:p>
    <w:p w:rsidR="00293146" w:rsidRPr="00D428B6" w:rsidRDefault="00293146" w:rsidP="004149CA">
      <w:pPr>
        <w:pStyle w:val="ListParagraph"/>
        <w:numPr>
          <w:ilvl w:val="0"/>
          <w:numId w:val="25"/>
        </w:numPr>
        <w:spacing w:after="0"/>
        <w:rPr>
          <w:rFonts w:ascii="Arial" w:hAnsi="Arial" w:cs="Arial"/>
          <w:sz w:val="24"/>
          <w:szCs w:val="24"/>
        </w:rPr>
      </w:pPr>
      <w:r w:rsidRPr="00D428B6">
        <w:rPr>
          <w:rFonts w:ascii="Arial" w:hAnsi="Arial" w:cs="Arial"/>
          <w:sz w:val="24"/>
          <w:szCs w:val="24"/>
        </w:rPr>
        <w:t>Children under 6 weeks still fall in line with Post Natal for feeding and should be directed to the midwifes or health visitors</w:t>
      </w:r>
      <w:r w:rsidR="00D428B6">
        <w:rPr>
          <w:rFonts w:ascii="Arial" w:hAnsi="Arial" w:cs="Arial"/>
          <w:sz w:val="24"/>
          <w:szCs w:val="24"/>
        </w:rPr>
        <w:t>.</w:t>
      </w:r>
    </w:p>
    <w:p w:rsidR="004149CA" w:rsidRPr="00D428B6" w:rsidRDefault="004149CA" w:rsidP="00D428B6">
      <w:pPr>
        <w:pStyle w:val="Heading1"/>
        <w:rPr>
          <w:rFonts w:ascii="Arial" w:eastAsiaTheme="minorHAnsi" w:hAnsi="Arial" w:cs="Arial"/>
          <w:bCs w:val="0"/>
          <w:color w:val="auto"/>
          <w:sz w:val="24"/>
          <w:szCs w:val="24"/>
        </w:rPr>
      </w:pPr>
      <w:bookmarkStart w:id="26" w:name="_Toc66185214"/>
      <w:r w:rsidRPr="00D428B6">
        <w:rPr>
          <w:rFonts w:ascii="Arial" w:eastAsiaTheme="minorHAnsi" w:hAnsi="Arial" w:cs="Arial"/>
          <w:bCs w:val="0"/>
          <w:color w:val="auto"/>
          <w:sz w:val="24"/>
          <w:szCs w:val="24"/>
        </w:rPr>
        <w:t>Dermatology</w:t>
      </w:r>
      <w:bookmarkEnd w:id="26"/>
      <w:r w:rsidR="00D428B6">
        <w:rPr>
          <w:rFonts w:ascii="Arial" w:eastAsiaTheme="minorHAnsi" w:hAnsi="Arial" w:cs="Arial"/>
          <w:bCs w:val="0"/>
          <w:color w:val="auto"/>
          <w:sz w:val="24"/>
          <w:szCs w:val="24"/>
        </w:rPr>
        <w:t xml:space="preserve"> </w:t>
      </w:r>
    </w:p>
    <w:p w:rsidR="004149CA" w:rsidRPr="00D428B6" w:rsidRDefault="004149CA" w:rsidP="00D428B6">
      <w:pPr>
        <w:pStyle w:val="Heading1"/>
        <w:rPr>
          <w:rFonts w:ascii="Arial" w:eastAsiaTheme="minorHAnsi" w:hAnsi="Arial" w:cs="Arial"/>
          <w:bCs w:val="0"/>
          <w:color w:val="auto"/>
          <w:sz w:val="24"/>
          <w:szCs w:val="24"/>
        </w:rPr>
      </w:pPr>
      <w:bookmarkStart w:id="27" w:name="_Toc66185215"/>
      <w:r w:rsidRPr="00D428B6">
        <w:rPr>
          <w:rFonts w:ascii="Arial" w:eastAsiaTheme="minorHAnsi" w:hAnsi="Arial" w:cs="Arial"/>
          <w:bCs w:val="0"/>
          <w:color w:val="auto"/>
          <w:sz w:val="24"/>
          <w:szCs w:val="24"/>
        </w:rPr>
        <w:t>Diabetic M</w:t>
      </w:r>
      <w:bookmarkStart w:id="28" w:name="Diagnostic"/>
      <w:r w:rsidRPr="00D428B6">
        <w:rPr>
          <w:rFonts w:ascii="Arial" w:eastAsiaTheme="minorHAnsi" w:hAnsi="Arial" w:cs="Arial"/>
          <w:bCs w:val="0"/>
          <w:color w:val="auto"/>
          <w:sz w:val="24"/>
          <w:szCs w:val="24"/>
        </w:rPr>
        <w:t>edicine</w:t>
      </w:r>
      <w:bookmarkEnd w:id="27"/>
    </w:p>
    <w:p w:rsidR="00293146" w:rsidRPr="00D428B6" w:rsidRDefault="00293146" w:rsidP="00D428B6">
      <w:pPr>
        <w:pStyle w:val="Heading1"/>
        <w:rPr>
          <w:rFonts w:ascii="Arial" w:eastAsiaTheme="minorHAnsi" w:hAnsi="Arial" w:cs="Arial"/>
          <w:bCs w:val="0"/>
          <w:color w:val="auto"/>
          <w:sz w:val="24"/>
          <w:szCs w:val="24"/>
        </w:rPr>
      </w:pPr>
      <w:bookmarkStart w:id="29" w:name="_Toc66185216"/>
      <w:r w:rsidRPr="00D428B6">
        <w:rPr>
          <w:rFonts w:ascii="Arial" w:eastAsiaTheme="minorHAnsi" w:hAnsi="Arial" w:cs="Arial"/>
          <w:bCs w:val="0"/>
          <w:color w:val="auto"/>
          <w:sz w:val="24"/>
          <w:szCs w:val="24"/>
        </w:rPr>
        <w:t xml:space="preserve">Diagnostic </w:t>
      </w:r>
      <w:bookmarkEnd w:id="28"/>
      <w:r w:rsidRPr="00D428B6">
        <w:rPr>
          <w:rFonts w:ascii="Arial" w:eastAsiaTheme="minorHAnsi" w:hAnsi="Arial" w:cs="Arial"/>
          <w:bCs w:val="0"/>
          <w:color w:val="auto"/>
          <w:sz w:val="24"/>
          <w:szCs w:val="24"/>
        </w:rPr>
        <w:t>Imaging</w:t>
      </w:r>
      <w:bookmarkEnd w:id="29"/>
    </w:p>
    <w:p w:rsidR="004149CA" w:rsidRPr="00D428B6" w:rsidRDefault="004149CA" w:rsidP="00AC0BBC">
      <w:pPr>
        <w:pStyle w:val="ListParagraph"/>
        <w:numPr>
          <w:ilvl w:val="0"/>
          <w:numId w:val="25"/>
        </w:numPr>
        <w:spacing w:after="0"/>
        <w:rPr>
          <w:rFonts w:ascii="Arial" w:hAnsi="Arial" w:cs="Arial"/>
          <w:sz w:val="24"/>
          <w:szCs w:val="24"/>
        </w:rPr>
      </w:pPr>
      <w:r w:rsidRPr="00D428B6">
        <w:rPr>
          <w:rFonts w:ascii="Arial" w:hAnsi="Arial" w:cs="Arial"/>
          <w:sz w:val="24"/>
          <w:szCs w:val="24"/>
        </w:rPr>
        <w:t>Bone density</w:t>
      </w:r>
      <w:r w:rsidR="00AC0BBC" w:rsidRPr="00D428B6">
        <w:rPr>
          <w:rFonts w:ascii="Arial" w:hAnsi="Arial" w:cs="Arial"/>
          <w:sz w:val="24"/>
          <w:szCs w:val="24"/>
        </w:rPr>
        <w:t xml:space="preserve"> scans</w:t>
      </w:r>
      <w:r w:rsidRPr="00D428B6">
        <w:rPr>
          <w:rFonts w:ascii="Arial" w:hAnsi="Arial" w:cs="Arial"/>
          <w:sz w:val="24"/>
          <w:szCs w:val="24"/>
        </w:rPr>
        <w:t xml:space="preserve">, MRI spine, MRI Knee, MRI Head, </w:t>
      </w:r>
      <w:r w:rsidR="006200CC" w:rsidRPr="00D428B6">
        <w:rPr>
          <w:rFonts w:ascii="Arial" w:hAnsi="Arial" w:cs="Arial"/>
          <w:sz w:val="24"/>
          <w:szCs w:val="24"/>
        </w:rPr>
        <w:t>CT H</w:t>
      </w:r>
      <w:r w:rsidR="00AC0BBC" w:rsidRPr="00D428B6">
        <w:rPr>
          <w:rFonts w:ascii="Arial" w:hAnsi="Arial" w:cs="Arial"/>
          <w:sz w:val="24"/>
          <w:szCs w:val="24"/>
        </w:rPr>
        <w:t>ead</w:t>
      </w:r>
      <w:r w:rsidR="00D428B6">
        <w:rPr>
          <w:rFonts w:ascii="Arial" w:hAnsi="Arial" w:cs="Arial"/>
          <w:sz w:val="24"/>
          <w:szCs w:val="24"/>
        </w:rPr>
        <w:t>;</w:t>
      </w:r>
    </w:p>
    <w:p w:rsidR="00AC0BBC" w:rsidRPr="00D428B6" w:rsidRDefault="00293146" w:rsidP="00D428B6">
      <w:pPr>
        <w:pStyle w:val="ListParagraph"/>
        <w:numPr>
          <w:ilvl w:val="0"/>
          <w:numId w:val="30"/>
        </w:numPr>
        <w:rPr>
          <w:rFonts w:ascii="Arial" w:hAnsi="Arial" w:cs="Arial"/>
          <w:sz w:val="24"/>
          <w:szCs w:val="24"/>
        </w:rPr>
      </w:pPr>
      <w:r w:rsidRPr="00D428B6">
        <w:rPr>
          <w:rFonts w:ascii="Arial" w:hAnsi="Arial" w:cs="Arial"/>
          <w:sz w:val="24"/>
          <w:szCs w:val="24"/>
        </w:rPr>
        <w:t>Open MRI</w:t>
      </w:r>
      <w:r w:rsidRPr="00D428B6">
        <w:rPr>
          <w:rFonts w:ascii="Arial" w:eastAsia="Times New Roman" w:hAnsi="Arial" w:cs="Arial"/>
          <w:sz w:val="24"/>
          <w:szCs w:val="24"/>
          <w:lang w:eastAsia="en-GB"/>
        </w:rPr>
        <w:t xml:space="preserve"> </w:t>
      </w:r>
      <w:r w:rsidR="00AC0BBC" w:rsidRPr="00D428B6">
        <w:rPr>
          <w:rFonts w:ascii="Arial" w:eastAsia="Times New Roman" w:hAnsi="Arial" w:cs="Arial"/>
          <w:sz w:val="24"/>
          <w:szCs w:val="24"/>
          <w:lang w:eastAsia="en-GB"/>
        </w:rPr>
        <w:t>–</w:t>
      </w:r>
      <w:r w:rsidRPr="00D428B6">
        <w:rPr>
          <w:rFonts w:ascii="Arial" w:hAnsi="Arial" w:cs="Arial"/>
          <w:sz w:val="24"/>
          <w:szCs w:val="24"/>
        </w:rPr>
        <w:t xml:space="preserve"> </w:t>
      </w:r>
      <w:bookmarkStart w:id="30" w:name="ENT"/>
      <w:r w:rsidR="00AC0BBC" w:rsidRPr="00D428B6">
        <w:rPr>
          <w:rFonts w:ascii="Arial" w:hAnsi="Arial" w:cs="Arial"/>
          <w:sz w:val="24"/>
          <w:szCs w:val="24"/>
        </w:rPr>
        <w:t>Both SaTH and RJAH have the same scanners which are the latest models with 70cm wide bores</w:t>
      </w:r>
      <w:r w:rsidR="00D428B6">
        <w:rPr>
          <w:rFonts w:ascii="Arial" w:hAnsi="Arial" w:cs="Arial"/>
          <w:sz w:val="24"/>
          <w:szCs w:val="24"/>
        </w:rPr>
        <w:t>.</w:t>
      </w:r>
    </w:p>
    <w:p w:rsidR="00AC0BBC" w:rsidRPr="00D428B6" w:rsidRDefault="00AC0BBC" w:rsidP="00D428B6">
      <w:pPr>
        <w:pStyle w:val="Heading1"/>
        <w:rPr>
          <w:rFonts w:ascii="Arial" w:eastAsiaTheme="minorHAnsi" w:hAnsi="Arial" w:cs="Arial"/>
          <w:bCs w:val="0"/>
          <w:color w:val="auto"/>
          <w:sz w:val="24"/>
          <w:szCs w:val="24"/>
        </w:rPr>
      </w:pPr>
      <w:bookmarkStart w:id="31" w:name="_Toc66185217"/>
      <w:bookmarkEnd w:id="30"/>
      <w:r w:rsidRPr="00D428B6">
        <w:rPr>
          <w:rFonts w:ascii="Arial" w:eastAsiaTheme="minorHAnsi" w:hAnsi="Arial" w:cs="Arial"/>
          <w:bCs w:val="0"/>
          <w:color w:val="auto"/>
          <w:sz w:val="24"/>
          <w:szCs w:val="24"/>
        </w:rPr>
        <w:t>Endocrinology and Metabolic Medicine</w:t>
      </w:r>
      <w:r w:rsidR="00D428B6">
        <w:rPr>
          <w:rFonts w:ascii="Arial" w:eastAsiaTheme="minorHAnsi" w:hAnsi="Arial" w:cs="Arial"/>
          <w:bCs w:val="0"/>
          <w:color w:val="auto"/>
          <w:sz w:val="24"/>
          <w:szCs w:val="24"/>
        </w:rPr>
        <w:br/>
      </w:r>
      <w:r w:rsidRPr="00D428B6">
        <w:rPr>
          <w:rFonts w:ascii="Arial" w:eastAsiaTheme="minorHAnsi" w:hAnsi="Arial" w:cs="Arial"/>
          <w:bCs w:val="0"/>
          <w:color w:val="auto"/>
          <w:sz w:val="24"/>
          <w:szCs w:val="24"/>
        </w:rPr>
        <w:br/>
        <w:t>ENT</w:t>
      </w:r>
      <w:bookmarkEnd w:id="31"/>
    </w:p>
    <w:p w:rsidR="00D428B6" w:rsidRDefault="00D428B6" w:rsidP="00D428B6">
      <w:pPr>
        <w:pStyle w:val="Heading1"/>
        <w:spacing w:before="0"/>
        <w:rPr>
          <w:rStyle w:val="Heading1Char"/>
          <w:rFonts w:ascii="Arial" w:hAnsi="Arial" w:cs="Arial"/>
          <w:sz w:val="24"/>
          <w:szCs w:val="24"/>
        </w:rPr>
      </w:pPr>
    </w:p>
    <w:p w:rsidR="00293146" w:rsidRPr="00D428B6" w:rsidRDefault="00293146" w:rsidP="00D428B6">
      <w:pPr>
        <w:pStyle w:val="Heading1"/>
        <w:spacing w:before="0"/>
        <w:rPr>
          <w:rStyle w:val="Heading1Char"/>
          <w:rFonts w:ascii="Arial" w:hAnsi="Arial" w:cs="Arial"/>
          <w:color w:val="auto"/>
          <w:sz w:val="24"/>
          <w:szCs w:val="24"/>
        </w:rPr>
      </w:pPr>
      <w:bookmarkStart w:id="32" w:name="_Toc66185218"/>
      <w:r w:rsidRPr="00D428B6">
        <w:rPr>
          <w:rStyle w:val="Heading1Char"/>
          <w:rFonts w:ascii="Arial" w:hAnsi="Arial" w:cs="Arial"/>
          <w:color w:val="auto"/>
          <w:sz w:val="24"/>
          <w:szCs w:val="24"/>
        </w:rPr>
        <w:t xml:space="preserve">Audiology </w:t>
      </w:r>
      <w:r w:rsidR="00AC0BBC" w:rsidRPr="00D428B6">
        <w:rPr>
          <w:rStyle w:val="Heading1Char"/>
          <w:rFonts w:ascii="Arial" w:hAnsi="Arial" w:cs="Arial"/>
          <w:color w:val="auto"/>
          <w:sz w:val="24"/>
          <w:szCs w:val="24"/>
        </w:rPr>
        <w:t xml:space="preserve">- </w:t>
      </w:r>
      <w:r w:rsidRPr="00D428B6">
        <w:rPr>
          <w:rStyle w:val="Heading1Char"/>
          <w:rFonts w:ascii="Arial" w:hAnsi="Arial" w:cs="Arial"/>
          <w:color w:val="auto"/>
          <w:sz w:val="24"/>
          <w:szCs w:val="24"/>
        </w:rPr>
        <w:t>Hearing Aid Assessments</w:t>
      </w:r>
      <w:r w:rsidR="00AC0BBC" w:rsidRPr="00D428B6">
        <w:rPr>
          <w:rStyle w:val="Heading1Char"/>
          <w:rFonts w:ascii="Arial" w:hAnsi="Arial" w:cs="Arial"/>
          <w:color w:val="auto"/>
          <w:sz w:val="24"/>
          <w:szCs w:val="24"/>
        </w:rPr>
        <w:t>/Review/Refit</w:t>
      </w:r>
      <w:bookmarkEnd w:id="32"/>
    </w:p>
    <w:p w:rsidR="00293146" w:rsidRPr="00D428B6" w:rsidRDefault="00293146" w:rsidP="00293146">
      <w:pPr>
        <w:pStyle w:val="ListParagraph"/>
        <w:numPr>
          <w:ilvl w:val="0"/>
          <w:numId w:val="15"/>
        </w:numPr>
        <w:spacing w:after="0" w:line="300" w:lineRule="atLeast"/>
        <w:rPr>
          <w:rFonts w:ascii="Arial" w:eastAsia="Times New Roman" w:hAnsi="Arial" w:cs="Arial"/>
          <w:sz w:val="24"/>
          <w:szCs w:val="24"/>
          <w:lang w:eastAsia="en-GB"/>
        </w:rPr>
      </w:pPr>
      <w:r w:rsidRPr="00D428B6">
        <w:rPr>
          <w:rFonts w:ascii="Arial" w:eastAsia="Times New Roman" w:hAnsi="Arial" w:cs="Arial"/>
          <w:sz w:val="24"/>
          <w:szCs w:val="24"/>
          <w:lang w:eastAsia="en-GB"/>
        </w:rPr>
        <w:t>Sudden or rapid loss or deterioration of hearing (sudden=within 1 week, in which case sen</w:t>
      </w:r>
      <w:r w:rsidR="00AC0BBC" w:rsidRPr="00D428B6">
        <w:rPr>
          <w:rFonts w:ascii="Arial" w:eastAsia="Times New Roman" w:hAnsi="Arial" w:cs="Arial"/>
          <w:sz w:val="24"/>
          <w:szCs w:val="24"/>
          <w:lang w:eastAsia="en-GB"/>
        </w:rPr>
        <w:t>d</w:t>
      </w:r>
      <w:r w:rsidRPr="00D428B6">
        <w:rPr>
          <w:rFonts w:ascii="Arial" w:eastAsia="Times New Roman" w:hAnsi="Arial" w:cs="Arial"/>
          <w:sz w:val="24"/>
          <w:szCs w:val="24"/>
          <w:lang w:eastAsia="en-GB"/>
        </w:rPr>
        <w:t xml:space="preserve"> to urgent care ENT c</w:t>
      </w:r>
      <w:r w:rsidR="00AC0BBC" w:rsidRPr="00D428B6">
        <w:rPr>
          <w:rFonts w:ascii="Arial" w:eastAsia="Times New Roman" w:hAnsi="Arial" w:cs="Arial"/>
          <w:sz w:val="24"/>
          <w:szCs w:val="24"/>
          <w:lang w:eastAsia="en-GB"/>
        </w:rPr>
        <w:t>linic, rapid = 90 days or less)</w:t>
      </w:r>
      <w:r w:rsidR="00D428B6">
        <w:rPr>
          <w:rFonts w:ascii="Arial" w:eastAsia="Times New Roman" w:hAnsi="Arial" w:cs="Arial"/>
          <w:sz w:val="24"/>
          <w:szCs w:val="24"/>
          <w:lang w:eastAsia="en-GB"/>
        </w:rPr>
        <w:t>;</w:t>
      </w:r>
    </w:p>
    <w:p w:rsidR="00293146" w:rsidRPr="00D428B6" w:rsidRDefault="00293146" w:rsidP="00293146">
      <w:pPr>
        <w:pStyle w:val="ListParagraph"/>
        <w:numPr>
          <w:ilvl w:val="0"/>
          <w:numId w:val="15"/>
        </w:numPr>
        <w:spacing w:after="0" w:line="300" w:lineRule="atLeast"/>
        <w:rPr>
          <w:rFonts w:ascii="Arial" w:eastAsia="Times New Roman" w:hAnsi="Arial" w:cs="Arial"/>
          <w:sz w:val="24"/>
          <w:szCs w:val="24"/>
          <w:lang w:eastAsia="en-GB"/>
        </w:rPr>
      </w:pPr>
      <w:r w:rsidRPr="00D428B6">
        <w:rPr>
          <w:rFonts w:ascii="Arial" w:eastAsia="Times New Roman" w:hAnsi="Arial" w:cs="Arial"/>
          <w:sz w:val="24"/>
          <w:szCs w:val="24"/>
          <w:lang w:eastAsia="en-GB"/>
        </w:rPr>
        <w:t>Domiciliary heari</w:t>
      </w:r>
      <w:r w:rsidR="00AC0BBC" w:rsidRPr="00D428B6">
        <w:rPr>
          <w:rFonts w:ascii="Arial" w:eastAsia="Times New Roman" w:hAnsi="Arial" w:cs="Arial"/>
          <w:sz w:val="24"/>
          <w:szCs w:val="24"/>
          <w:lang w:eastAsia="en-GB"/>
        </w:rPr>
        <w:t>ng assessments do come through RA</w:t>
      </w:r>
      <w:bookmarkStart w:id="33" w:name="Microsuction"/>
      <w:r w:rsidR="00D428B6">
        <w:rPr>
          <w:rFonts w:ascii="Arial" w:eastAsia="Times New Roman" w:hAnsi="Arial" w:cs="Arial"/>
          <w:sz w:val="24"/>
          <w:szCs w:val="24"/>
          <w:lang w:eastAsia="en-GB"/>
        </w:rPr>
        <w:t>S and are processed to SATH.</w:t>
      </w:r>
    </w:p>
    <w:p w:rsidR="00BB4EFB" w:rsidRPr="00D428B6" w:rsidRDefault="00293146" w:rsidP="00D428B6">
      <w:pPr>
        <w:pStyle w:val="Heading1"/>
        <w:rPr>
          <w:rFonts w:ascii="Arial" w:hAnsi="Arial" w:cs="Arial"/>
          <w:b w:val="0"/>
          <w:bCs w:val="0"/>
          <w:color w:val="auto"/>
          <w:sz w:val="24"/>
          <w:szCs w:val="24"/>
        </w:rPr>
      </w:pPr>
      <w:bookmarkStart w:id="34" w:name="_Toc66185219"/>
      <w:proofErr w:type="spellStart"/>
      <w:r w:rsidRPr="00D428B6">
        <w:rPr>
          <w:rStyle w:val="Heading1Char"/>
          <w:rFonts w:ascii="Arial" w:hAnsi="Arial" w:cs="Arial"/>
          <w:color w:val="auto"/>
          <w:sz w:val="24"/>
          <w:szCs w:val="24"/>
          <w:lang w:eastAsia="en-GB"/>
        </w:rPr>
        <w:t>Microsuction</w:t>
      </w:r>
      <w:bookmarkEnd w:id="33"/>
      <w:proofErr w:type="spellEnd"/>
      <w:r w:rsidRPr="00D428B6">
        <w:rPr>
          <w:rStyle w:val="Heading1Char"/>
          <w:rFonts w:ascii="Arial" w:hAnsi="Arial" w:cs="Arial"/>
          <w:color w:val="auto"/>
          <w:sz w:val="24"/>
          <w:szCs w:val="24"/>
          <w:lang w:eastAsia="en-GB"/>
        </w:rPr>
        <w:t xml:space="preserve"> </w:t>
      </w:r>
      <w:r w:rsidR="00D428B6" w:rsidRPr="00D428B6">
        <w:rPr>
          <w:rStyle w:val="Heading1Char"/>
          <w:rFonts w:ascii="Arial" w:hAnsi="Arial" w:cs="Arial"/>
          <w:color w:val="auto"/>
          <w:sz w:val="24"/>
          <w:szCs w:val="24"/>
        </w:rPr>
        <w:t>and</w:t>
      </w:r>
      <w:r w:rsidRPr="00D428B6">
        <w:rPr>
          <w:rStyle w:val="Heading1Char"/>
          <w:rFonts w:ascii="Arial" w:hAnsi="Arial" w:cs="Arial"/>
          <w:color w:val="auto"/>
          <w:sz w:val="24"/>
          <w:szCs w:val="24"/>
        </w:rPr>
        <w:t xml:space="preserve"> Ear Wax removal</w:t>
      </w:r>
      <w:bookmarkEnd w:id="34"/>
      <w:r w:rsidRPr="00D428B6">
        <w:rPr>
          <w:rStyle w:val="Heading1Char"/>
          <w:rFonts w:ascii="Arial" w:hAnsi="Arial" w:cs="Arial"/>
          <w:color w:val="auto"/>
          <w:sz w:val="24"/>
          <w:szCs w:val="24"/>
        </w:rPr>
        <w:t xml:space="preserve"> </w:t>
      </w:r>
    </w:p>
    <w:p w:rsidR="00293146" w:rsidRPr="00D428B6" w:rsidRDefault="00AC0BBC" w:rsidP="00293146">
      <w:pPr>
        <w:pStyle w:val="ListParagraph"/>
        <w:numPr>
          <w:ilvl w:val="0"/>
          <w:numId w:val="15"/>
        </w:numPr>
        <w:spacing w:after="0" w:line="300" w:lineRule="atLeast"/>
        <w:rPr>
          <w:rFonts w:ascii="Arial" w:eastAsia="Times New Roman" w:hAnsi="Arial" w:cs="Arial"/>
          <w:sz w:val="24"/>
          <w:szCs w:val="24"/>
          <w:lang w:eastAsia="en-GB"/>
        </w:rPr>
      </w:pPr>
      <w:r w:rsidRPr="00D428B6">
        <w:rPr>
          <w:rFonts w:ascii="Arial" w:eastAsia="Times New Roman" w:hAnsi="Arial" w:cs="Arial"/>
          <w:sz w:val="24"/>
          <w:szCs w:val="24"/>
          <w:lang w:eastAsia="en-GB"/>
        </w:rPr>
        <w:t>See VBC Policy</w:t>
      </w:r>
      <w:r w:rsidR="00D428B6">
        <w:rPr>
          <w:rFonts w:ascii="Arial" w:eastAsia="Times New Roman" w:hAnsi="Arial" w:cs="Arial"/>
          <w:sz w:val="24"/>
          <w:szCs w:val="24"/>
          <w:lang w:eastAsia="en-GB"/>
        </w:rPr>
        <w:t>.</w:t>
      </w:r>
    </w:p>
    <w:p w:rsidR="00BB4EFB" w:rsidRPr="00D428B6" w:rsidRDefault="00BB4EFB" w:rsidP="00D428B6">
      <w:pPr>
        <w:pStyle w:val="Heading1"/>
        <w:rPr>
          <w:rStyle w:val="Heading1Char"/>
          <w:rFonts w:ascii="Arial" w:hAnsi="Arial" w:cs="Arial"/>
          <w:color w:val="auto"/>
          <w:sz w:val="24"/>
          <w:szCs w:val="24"/>
        </w:rPr>
      </w:pPr>
      <w:bookmarkStart w:id="35" w:name="_Toc66185220"/>
      <w:r w:rsidRPr="00D428B6">
        <w:rPr>
          <w:rStyle w:val="Heading1Char"/>
          <w:rFonts w:ascii="Arial" w:hAnsi="Arial" w:cs="Arial"/>
          <w:color w:val="auto"/>
          <w:sz w:val="24"/>
          <w:szCs w:val="24"/>
        </w:rPr>
        <w:lastRenderedPageBreak/>
        <w:t>Tonsillectomy</w:t>
      </w:r>
      <w:bookmarkEnd w:id="35"/>
      <w:r w:rsidRPr="00D428B6">
        <w:rPr>
          <w:rStyle w:val="Heading1Char"/>
          <w:rFonts w:ascii="Arial" w:hAnsi="Arial" w:cs="Arial"/>
          <w:color w:val="auto"/>
          <w:sz w:val="24"/>
          <w:szCs w:val="24"/>
        </w:rPr>
        <w:t xml:space="preserve"> </w:t>
      </w:r>
    </w:p>
    <w:p w:rsidR="00BB4EFB" w:rsidRPr="00D428B6" w:rsidRDefault="00BB4EFB" w:rsidP="00BB4EFB">
      <w:pPr>
        <w:pStyle w:val="ListParagraph"/>
        <w:numPr>
          <w:ilvl w:val="0"/>
          <w:numId w:val="15"/>
        </w:numPr>
        <w:spacing w:after="0" w:line="300" w:lineRule="atLeast"/>
        <w:rPr>
          <w:rFonts w:ascii="Arial" w:eastAsia="Times New Roman" w:hAnsi="Arial" w:cs="Arial"/>
          <w:color w:val="333333"/>
          <w:sz w:val="24"/>
          <w:szCs w:val="24"/>
          <w:lang w:eastAsia="en-GB"/>
        </w:rPr>
      </w:pPr>
      <w:r w:rsidRPr="00D428B6">
        <w:rPr>
          <w:rFonts w:ascii="Arial" w:eastAsia="Times New Roman" w:hAnsi="Arial" w:cs="Arial"/>
          <w:sz w:val="24"/>
          <w:szCs w:val="24"/>
          <w:lang w:eastAsia="en-GB"/>
        </w:rPr>
        <w:t>See VBC Policy</w:t>
      </w:r>
      <w:r w:rsidR="00D428B6">
        <w:rPr>
          <w:rFonts w:ascii="Arial" w:eastAsia="Times New Roman" w:hAnsi="Arial" w:cs="Arial"/>
          <w:sz w:val="24"/>
          <w:szCs w:val="24"/>
          <w:lang w:eastAsia="en-GB"/>
        </w:rPr>
        <w:t>.</w:t>
      </w:r>
    </w:p>
    <w:p w:rsidR="00BB4EFB" w:rsidRPr="00410DD5" w:rsidRDefault="00BB4EFB" w:rsidP="00BB4EFB">
      <w:pPr>
        <w:pStyle w:val="ListParagraph"/>
        <w:spacing w:after="0" w:line="300" w:lineRule="atLeast"/>
        <w:rPr>
          <w:rFonts w:ascii="Arial" w:eastAsia="Times New Roman" w:hAnsi="Arial" w:cs="Arial"/>
          <w:color w:val="333333"/>
          <w:sz w:val="20"/>
          <w:szCs w:val="20"/>
          <w:lang w:eastAsia="en-GB"/>
        </w:rPr>
      </w:pPr>
    </w:p>
    <w:p w:rsidR="001706B0" w:rsidRPr="00D428B6" w:rsidRDefault="00AC0BBC" w:rsidP="00D428B6">
      <w:pPr>
        <w:pStyle w:val="Heading1"/>
        <w:spacing w:before="0"/>
        <w:rPr>
          <w:rFonts w:ascii="Arial" w:eastAsiaTheme="minorHAnsi" w:hAnsi="Arial" w:cs="Arial"/>
          <w:bCs w:val="0"/>
          <w:color w:val="auto"/>
          <w:sz w:val="24"/>
          <w:szCs w:val="24"/>
        </w:rPr>
      </w:pPr>
      <w:bookmarkStart w:id="36" w:name="Tonsillectomy"/>
      <w:bookmarkStart w:id="37" w:name="_Toc66185221"/>
      <w:r w:rsidRPr="00D428B6">
        <w:rPr>
          <w:rFonts w:ascii="Arial" w:eastAsiaTheme="minorHAnsi" w:hAnsi="Arial" w:cs="Arial"/>
          <w:bCs w:val="0"/>
          <w:color w:val="auto"/>
          <w:sz w:val="24"/>
          <w:szCs w:val="24"/>
        </w:rPr>
        <w:t>General Medicine</w:t>
      </w:r>
      <w:bookmarkEnd w:id="37"/>
      <w:r w:rsidR="00D428B6">
        <w:rPr>
          <w:rFonts w:ascii="Arial" w:eastAsiaTheme="minorHAnsi" w:hAnsi="Arial" w:cs="Arial"/>
          <w:bCs w:val="0"/>
          <w:color w:val="auto"/>
          <w:sz w:val="24"/>
          <w:szCs w:val="24"/>
        </w:rPr>
        <w:br/>
      </w:r>
    </w:p>
    <w:p w:rsidR="00AC0BBC" w:rsidRPr="00D428B6" w:rsidRDefault="00AC0BBC" w:rsidP="001706B0">
      <w:pPr>
        <w:pStyle w:val="Heading1"/>
        <w:spacing w:before="0"/>
        <w:rPr>
          <w:rFonts w:ascii="Arial" w:eastAsiaTheme="minorHAnsi" w:hAnsi="Arial" w:cs="Arial"/>
          <w:bCs w:val="0"/>
          <w:color w:val="auto"/>
          <w:sz w:val="24"/>
          <w:szCs w:val="24"/>
        </w:rPr>
      </w:pPr>
      <w:bookmarkStart w:id="38" w:name="_Toc66185222"/>
      <w:r w:rsidRPr="00D428B6">
        <w:rPr>
          <w:rFonts w:ascii="Arial" w:eastAsiaTheme="minorHAnsi" w:hAnsi="Arial" w:cs="Arial"/>
          <w:bCs w:val="0"/>
          <w:color w:val="auto"/>
          <w:sz w:val="24"/>
          <w:szCs w:val="24"/>
        </w:rPr>
        <w:t>Genetics</w:t>
      </w:r>
      <w:bookmarkEnd w:id="38"/>
    </w:p>
    <w:p w:rsidR="001706B0" w:rsidRPr="00D428B6" w:rsidRDefault="001706B0" w:rsidP="00D428B6">
      <w:pPr>
        <w:pStyle w:val="Heading1"/>
        <w:spacing w:before="0"/>
        <w:rPr>
          <w:rFonts w:ascii="Arial" w:eastAsiaTheme="minorHAnsi" w:hAnsi="Arial" w:cs="Arial"/>
          <w:bCs w:val="0"/>
          <w:color w:val="auto"/>
          <w:sz w:val="24"/>
          <w:szCs w:val="24"/>
        </w:rPr>
      </w:pPr>
    </w:p>
    <w:p w:rsidR="00AC0BBC" w:rsidRPr="00D428B6" w:rsidRDefault="00AC0BBC" w:rsidP="001706B0">
      <w:pPr>
        <w:pStyle w:val="Heading1"/>
        <w:spacing w:before="0"/>
        <w:rPr>
          <w:rFonts w:ascii="Arial" w:eastAsiaTheme="minorHAnsi" w:hAnsi="Arial" w:cs="Arial"/>
          <w:bCs w:val="0"/>
          <w:color w:val="auto"/>
          <w:sz w:val="24"/>
          <w:szCs w:val="24"/>
        </w:rPr>
      </w:pPr>
      <w:bookmarkStart w:id="39" w:name="_Toc66185223"/>
      <w:r w:rsidRPr="00D428B6">
        <w:rPr>
          <w:rFonts w:ascii="Arial" w:eastAsiaTheme="minorHAnsi" w:hAnsi="Arial" w:cs="Arial"/>
          <w:bCs w:val="0"/>
          <w:color w:val="auto"/>
          <w:sz w:val="24"/>
          <w:szCs w:val="24"/>
        </w:rPr>
        <w:t>Geriatric Medicine</w:t>
      </w:r>
      <w:bookmarkEnd w:id="39"/>
    </w:p>
    <w:p w:rsidR="00AC0BBC" w:rsidRPr="00D428B6" w:rsidRDefault="00AC0BBC" w:rsidP="00AC0BBC">
      <w:pPr>
        <w:pStyle w:val="ListParagraph"/>
        <w:numPr>
          <w:ilvl w:val="0"/>
          <w:numId w:val="15"/>
        </w:numPr>
        <w:spacing w:after="0" w:line="300" w:lineRule="atLeast"/>
        <w:rPr>
          <w:rFonts w:ascii="Arial" w:eastAsia="Times New Roman" w:hAnsi="Arial" w:cs="Arial"/>
          <w:sz w:val="24"/>
          <w:szCs w:val="24"/>
          <w:lang w:eastAsia="en-GB"/>
        </w:rPr>
      </w:pPr>
      <w:r w:rsidRPr="00D428B6">
        <w:rPr>
          <w:rFonts w:ascii="Arial" w:eastAsia="Times New Roman" w:hAnsi="Arial" w:cs="Arial"/>
          <w:sz w:val="24"/>
          <w:szCs w:val="24"/>
          <w:lang w:eastAsia="en-GB"/>
        </w:rPr>
        <w:t xml:space="preserve">Including </w:t>
      </w:r>
      <w:proofErr w:type="gramStart"/>
      <w:r w:rsidRPr="00D428B6">
        <w:rPr>
          <w:rFonts w:ascii="Arial" w:eastAsia="Times New Roman" w:hAnsi="Arial" w:cs="Arial"/>
          <w:sz w:val="24"/>
          <w:szCs w:val="24"/>
          <w:lang w:eastAsia="en-GB"/>
        </w:rPr>
        <w:t>falls</w:t>
      </w:r>
      <w:proofErr w:type="gramEnd"/>
      <w:r w:rsidRPr="00D428B6">
        <w:rPr>
          <w:rFonts w:ascii="Arial" w:eastAsia="Times New Roman" w:hAnsi="Arial" w:cs="Arial"/>
          <w:sz w:val="24"/>
          <w:szCs w:val="24"/>
          <w:lang w:eastAsia="en-GB"/>
        </w:rPr>
        <w:t xml:space="preserve"> clinic</w:t>
      </w:r>
      <w:r w:rsidR="00D428B6">
        <w:rPr>
          <w:rFonts w:ascii="Arial" w:eastAsia="Times New Roman" w:hAnsi="Arial" w:cs="Arial"/>
          <w:sz w:val="24"/>
          <w:szCs w:val="24"/>
          <w:lang w:eastAsia="en-GB"/>
        </w:rPr>
        <w:t>.</w:t>
      </w:r>
    </w:p>
    <w:p w:rsidR="00AC0BBC" w:rsidRPr="00D428B6" w:rsidRDefault="00D428B6" w:rsidP="00D428B6">
      <w:pPr>
        <w:pStyle w:val="Heading1"/>
        <w:spacing w:before="0"/>
        <w:rPr>
          <w:rFonts w:ascii="Arial" w:eastAsiaTheme="minorHAnsi" w:hAnsi="Arial" w:cs="Arial"/>
          <w:bCs w:val="0"/>
          <w:color w:val="auto"/>
          <w:sz w:val="24"/>
          <w:szCs w:val="24"/>
        </w:rPr>
      </w:pPr>
      <w:r>
        <w:rPr>
          <w:rFonts w:ascii="Arial" w:eastAsiaTheme="minorHAnsi" w:hAnsi="Arial" w:cs="Arial"/>
          <w:bCs w:val="0"/>
          <w:color w:val="auto"/>
          <w:sz w:val="24"/>
          <w:szCs w:val="24"/>
        </w:rPr>
        <w:br/>
      </w:r>
      <w:bookmarkStart w:id="40" w:name="_Toc66185224"/>
      <w:r w:rsidR="00AC0BBC" w:rsidRPr="00D428B6">
        <w:rPr>
          <w:rFonts w:ascii="Arial" w:eastAsiaTheme="minorHAnsi" w:hAnsi="Arial" w:cs="Arial"/>
          <w:bCs w:val="0"/>
          <w:color w:val="auto"/>
          <w:sz w:val="24"/>
          <w:szCs w:val="24"/>
        </w:rPr>
        <w:t>GI &amp; Liver</w:t>
      </w:r>
      <w:bookmarkEnd w:id="40"/>
    </w:p>
    <w:p w:rsidR="00AC0BBC" w:rsidRPr="00D428B6" w:rsidRDefault="00AC0BBC" w:rsidP="00BB4EFB">
      <w:pPr>
        <w:pStyle w:val="ListParagraph"/>
        <w:numPr>
          <w:ilvl w:val="0"/>
          <w:numId w:val="15"/>
        </w:numPr>
        <w:spacing w:after="0" w:line="300" w:lineRule="atLeast"/>
        <w:rPr>
          <w:rFonts w:ascii="Arial" w:eastAsia="Times New Roman" w:hAnsi="Arial" w:cs="Arial"/>
          <w:sz w:val="24"/>
          <w:szCs w:val="24"/>
          <w:lang w:eastAsia="en-GB"/>
        </w:rPr>
      </w:pPr>
      <w:r w:rsidRPr="00D428B6">
        <w:rPr>
          <w:rFonts w:ascii="Arial" w:eastAsia="Times New Roman" w:hAnsi="Arial" w:cs="Arial"/>
          <w:sz w:val="24"/>
          <w:szCs w:val="24"/>
          <w:lang w:eastAsia="en-GB"/>
        </w:rPr>
        <w:t xml:space="preserve">Diagnostics – Colonoscopy, Flexi Sigmoidoscopy, </w:t>
      </w:r>
      <w:r w:rsidR="00BB4EFB" w:rsidRPr="00D428B6">
        <w:rPr>
          <w:rFonts w:ascii="Arial" w:eastAsia="Times New Roman" w:hAnsi="Arial" w:cs="Arial"/>
          <w:sz w:val="24"/>
          <w:szCs w:val="24"/>
          <w:lang w:eastAsia="en-GB"/>
        </w:rPr>
        <w:t>Endoscopy</w:t>
      </w:r>
      <w:r w:rsidR="00D428B6">
        <w:rPr>
          <w:rFonts w:ascii="Arial" w:eastAsia="Times New Roman" w:hAnsi="Arial" w:cs="Arial"/>
          <w:sz w:val="24"/>
          <w:szCs w:val="24"/>
          <w:lang w:eastAsia="en-GB"/>
        </w:rPr>
        <w:t>;</w:t>
      </w:r>
      <w:r w:rsidR="00BB4EFB" w:rsidRPr="00D428B6">
        <w:rPr>
          <w:rFonts w:ascii="Arial" w:eastAsia="Times New Roman" w:hAnsi="Arial" w:cs="Arial"/>
          <w:sz w:val="24"/>
          <w:szCs w:val="24"/>
          <w:lang w:eastAsia="en-GB"/>
        </w:rPr>
        <w:t xml:space="preserve"> </w:t>
      </w:r>
    </w:p>
    <w:p w:rsidR="00AC0BBC" w:rsidRPr="00D428B6" w:rsidRDefault="00AC0BBC" w:rsidP="00BB4EFB">
      <w:pPr>
        <w:pStyle w:val="ListParagraph"/>
        <w:numPr>
          <w:ilvl w:val="0"/>
          <w:numId w:val="15"/>
        </w:numPr>
        <w:spacing w:after="0" w:line="300" w:lineRule="atLeast"/>
        <w:rPr>
          <w:rFonts w:ascii="Arial" w:eastAsia="Times New Roman" w:hAnsi="Arial" w:cs="Arial"/>
          <w:sz w:val="24"/>
          <w:szCs w:val="24"/>
          <w:lang w:eastAsia="en-GB"/>
        </w:rPr>
      </w:pPr>
      <w:r w:rsidRPr="00D428B6">
        <w:rPr>
          <w:rFonts w:ascii="Arial" w:eastAsia="Times New Roman" w:hAnsi="Arial" w:cs="Arial"/>
          <w:sz w:val="24"/>
          <w:szCs w:val="24"/>
          <w:lang w:eastAsia="en-GB"/>
        </w:rPr>
        <w:t>G</w:t>
      </w:r>
      <w:r w:rsidR="00BB4EFB" w:rsidRPr="00D428B6">
        <w:rPr>
          <w:rFonts w:ascii="Arial" w:eastAsia="Times New Roman" w:hAnsi="Arial" w:cs="Arial"/>
          <w:sz w:val="24"/>
          <w:szCs w:val="24"/>
          <w:lang w:eastAsia="en-GB"/>
        </w:rPr>
        <w:t>allstones – See VBC Policy</w:t>
      </w:r>
      <w:r w:rsidR="00D428B6">
        <w:rPr>
          <w:rFonts w:ascii="Arial" w:eastAsia="Times New Roman" w:hAnsi="Arial" w:cs="Arial"/>
          <w:sz w:val="24"/>
          <w:szCs w:val="24"/>
          <w:lang w:eastAsia="en-GB"/>
        </w:rPr>
        <w:t>;</w:t>
      </w:r>
    </w:p>
    <w:p w:rsidR="00BB4EFB" w:rsidRDefault="00BB4EFB" w:rsidP="00BB4EFB">
      <w:pPr>
        <w:pStyle w:val="ListParagraph"/>
        <w:numPr>
          <w:ilvl w:val="0"/>
          <w:numId w:val="15"/>
        </w:numPr>
        <w:spacing w:after="0" w:line="300" w:lineRule="atLeast"/>
        <w:rPr>
          <w:rFonts w:ascii="Arial" w:eastAsia="Times New Roman" w:hAnsi="Arial" w:cs="Arial"/>
          <w:sz w:val="24"/>
          <w:szCs w:val="24"/>
          <w:lang w:eastAsia="en-GB"/>
        </w:rPr>
      </w:pPr>
      <w:r w:rsidRPr="00D428B6">
        <w:rPr>
          <w:rFonts w:ascii="Arial" w:eastAsia="Times New Roman" w:hAnsi="Arial" w:cs="Arial"/>
          <w:sz w:val="24"/>
          <w:szCs w:val="24"/>
          <w:lang w:eastAsia="en-GB"/>
        </w:rPr>
        <w:t>Haemorrhoidectomy – See VBC Policy</w:t>
      </w:r>
      <w:r w:rsidR="00D428B6">
        <w:rPr>
          <w:rFonts w:ascii="Arial" w:eastAsia="Times New Roman" w:hAnsi="Arial" w:cs="Arial"/>
          <w:sz w:val="24"/>
          <w:szCs w:val="24"/>
          <w:lang w:eastAsia="en-GB"/>
        </w:rPr>
        <w:t>;</w:t>
      </w:r>
    </w:p>
    <w:p w:rsidR="00BB4EFB" w:rsidRPr="00D428B6" w:rsidRDefault="00BB4EFB" w:rsidP="00D428B6">
      <w:pPr>
        <w:pStyle w:val="ListParagraph"/>
        <w:numPr>
          <w:ilvl w:val="0"/>
          <w:numId w:val="15"/>
        </w:numPr>
        <w:spacing w:after="0" w:line="300" w:lineRule="atLeast"/>
        <w:rPr>
          <w:rFonts w:ascii="Arial" w:eastAsia="Times New Roman" w:hAnsi="Arial" w:cs="Arial"/>
          <w:sz w:val="24"/>
          <w:szCs w:val="24"/>
          <w:lang w:eastAsia="en-GB"/>
        </w:rPr>
      </w:pPr>
      <w:r w:rsidRPr="00D428B6">
        <w:rPr>
          <w:rFonts w:ascii="Arial" w:eastAsia="Times New Roman" w:hAnsi="Arial" w:cs="Arial"/>
          <w:bCs/>
          <w:sz w:val="24"/>
          <w:szCs w:val="24"/>
          <w:lang w:eastAsia="en-GB"/>
        </w:rPr>
        <w:t>Bariatric Surgery</w:t>
      </w:r>
      <w:r w:rsidRPr="00D428B6">
        <w:rPr>
          <w:rFonts w:ascii="Arial" w:eastAsia="Times New Roman" w:hAnsi="Arial" w:cs="Arial"/>
          <w:sz w:val="24"/>
          <w:szCs w:val="24"/>
          <w:lang w:eastAsia="en-GB"/>
        </w:rPr>
        <w:t xml:space="preserve"> – See VBC Policy</w:t>
      </w:r>
      <w:r w:rsidR="00D428B6">
        <w:rPr>
          <w:rFonts w:ascii="Arial" w:eastAsia="Times New Roman" w:hAnsi="Arial" w:cs="Arial"/>
          <w:sz w:val="24"/>
          <w:szCs w:val="24"/>
          <w:lang w:eastAsia="en-GB"/>
        </w:rPr>
        <w:t>.</w:t>
      </w:r>
    </w:p>
    <w:p w:rsidR="00BB4EFB" w:rsidRPr="00410DD5" w:rsidRDefault="00BB4EFB" w:rsidP="00BB4EFB">
      <w:pPr>
        <w:pStyle w:val="ListParagraph"/>
        <w:spacing w:after="0" w:line="300" w:lineRule="atLeast"/>
        <w:rPr>
          <w:rFonts w:ascii="Arial" w:eastAsia="Times New Roman" w:hAnsi="Arial" w:cs="Arial"/>
          <w:sz w:val="20"/>
          <w:szCs w:val="20"/>
          <w:lang w:eastAsia="en-GB"/>
        </w:rPr>
      </w:pPr>
    </w:p>
    <w:p w:rsidR="00BB4EFB" w:rsidRPr="00D428B6" w:rsidRDefault="00BB4EFB" w:rsidP="008D56A8">
      <w:pPr>
        <w:pStyle w:val="Heading1"/>
        <w:rPr>
          <w:rFonts w:ascii="Arial" w:eastAsiaTheme="minorHAnsi" w:hAnsi="Arial" w:cs="Arial"/>
          <w:bCs w:val="0"/>
          <w:color w:val="auto"/>
          <w:sz w:val="24"/>
          <w:szCs w:val="24"/>
        </w:rPr>
      </w:pPr>
      <w:bookmarkStart w:id="41" w:name="_Toc66185225"/>
      <w:r w:rsidRPr="00D428B6">
        <w:rPr>
          <w:rFonts w:ascii="Arial" w:eastAsiaTheme="minorHAnsi" w:hAnsi="Arial" w:cs="Arial"/>
          <w:bCs w:val="0"/>
          <w:color w:val="auto"/>
          <w:sz w:val="24"/>
          <w:szCs w:val="24"/>
        </w:rPr>
        <w:t>Gynaecology</w:t>
      </w:r>
      <w:bookmarkEnd w:id="41"/>
    </w:p>
    <w:p w:rsidR="00BB4EFB" w:rsidRDefault="00BB4EFB" w:rsidP="00BB4EFB">
      <w:pPr>
        <w:pStyle w:val="ListParagraph"/>
        <w:numPr>
          <w:ilvl w:val="0"/>
          <w:numId w:val="15"/>
        </w:numPr>
        <w:rPr>
          <w:rFonts w:ascii="Arial" w:hAnsi="Arial" w:cs="Arial"/>
          <w:sz w:val="24"/>
          <w:szCs w:val="24"/>
          <w:lang w:eastAsia="en-GB"/>
        </w:rPr>
      </w:pPr>
      <w:proofErr w:type="spellStart"/>
      <w:r w:rsidRPr="00D428B6">
        <w:rPr>
          <w:rFonts w:ascii="Arial" w:hAnsi="Arial" w:cs="Arial"/>
          <w:sz w:val="24"/>
          <w:szCs w:val="24"/>
          <w:lang w:eastAsia="en-GB"/>
        </w:rPr>
        <w:t>Mirena</w:t>
      </w:r>
      <w:proofErr w:type="spellEnd"/>
      <w:r w:rsidRPr="00D428B6">
        <w:rPr>
          <w:rFonts w:ascii="Arial" w:hAnsi="Arial" w:cs="Arial"/>
          <w:sz w:val="24"/>
          <w:szCs w:val="24"/>
          <w:lang w:eastAsia="en-GB"/>
        </w:rPr>
        <w:t xml:space="preserve"> Coils – See VBC Policy</w:t>
      </w:r>
      <w:r w:rsidR="00D428B6">
        <w:rPr>
          <w:rFonts w:ascii="Arial" w:hAnsi="Arial" w:cs="Arial"/>
          <w:sz w:val="24"/>
          <w:szCs w:val="24"/>
          <w:lang w:eastAsia="en-GB"/>
        </w:rPr>
        <w:t>.</w:t>
      </w:r>
    </w:p>
    <w:p w:rsidR="00BB4EFB" w:rsidRPr="00D428B6" w:rsidRDefault="00BB4EFB" w:rsidP="00D428B6">
      <w:pPr>
        <w:pStyle w:val="ListParagraph"/>
        <w:numPr>
          <w:ilvl w:val="0"/>
          <w:numId w:val="15"/>
        </w:numPr>
        <w:rPr>
          <w:rFonts w:ascii="Arial" w:hAnsi="Arial" w:cs="Arial"/>
          <w:sz w:val="24"/>
          <w:szCs w:val="24"/>
          <w:lang w:eastAsia="en-GB"/>
        </w:rPr>
      </w:pPr>
      <w:r w:rsidRPr="00D428B6">
        <w:rPr>
          <w:rFonts w:ascii="Arial" w:eastAsia="Times New Roman" w:hAnsi="Arial" w:cs="Arial"/>
          <w:bCs/>
          <w:sz w:val="24"/>
          <w:szCs w:val="24"/>
          <w:lang w:eastAsia="en-GB"/>
        </w:rPr>
        <w:t>Infertility</w:t>
      </w:r>
      <w:r w:rsidRPr="00D428B6">
        <w:rPr>
          <w:rFonts w:ascii="Arial" w:eastAsia="Times New Roman" w:hAnsi="Arial" w:cs="Arial"/>
          <w:sz w:val="24"/>
          <w:szCs w:val="24"/>
          <w:lang w:eastAsia="en-GB"/>
        </w:rPr>
        <w:t xml:space="preserve"> - </w:t>
      </w:r>
      <w:r w:rsidRPr="00D428B6">
        <w:rPr>
          <w:rFonts w:ascii="Arial" w:hAnsi="Arial" w:cs="Arial"/>
          <w:sz w:val="24"/>
          <w:szCs w:val="24"/>
          <w:lang w:eastAsia="en-GB"/>
        </w:rPr>
        <w:t>See VBC Policy</w:t>
      </w:r>
    </w:p>
    <w:p w:rsidR="00BB4EFB" w:rsidRPr="00D428B6" w:rsidRDefault="00BB4EFB" w:rsidP="00D428B6">
      <w:pPr>
        <w:pStyle w:val="Heading1"/>
        <w:rPr>
          <w:rFonts w:ascii="Arial" w:eastAsiaTheme="minorHAnsi" w:hAnsi="Arial" w:cs="Arial"/>
          <w:bCs w:val="0"/>
          <w:color w:val="auto"/>
          <w:sz w:val="24"/>
          <w:szCs w:val="24"/>
        </w:rPr>
      </w:pPr>
      <w:bookmarkStart w:id="42" w:name="_Toc66185226"/>
      <w:r w:rsidRPr="00D428B6">
        <w:rPr>
          <w:rFonts w:ascii="Arial" w:eastAsiaTheme="minorHAnsi" w:hAnsi="Arial" w:cs="Arial"/>
          <w:bCs w:val="0"/>
          <w:color w:val="auto"/>
          <w:sz w:val="24"/>
          <w:szCs w:val="24"/>
        </w:rPr>
        <w:t>Haematology</w:t>
      </w:r>
      <w:bookmarkEnd w:id="42"/>
    </w:p>
    <w:p w:rsidR="00BB4EFB" w:rsidRPr="00D428B6" w:rsidRDefault="00BB4EFB" w:rsidP="00D428B6">
      <w:pPr>
        <w:pStyle w:val="Heading1"/>
        <w:rPr>
          <w:rFonts w:ascii="Arial" w:eastAsiaTheme="minorHAnsi" w:hAnsi="Arial" w:cs="Arial"/>
          <w:bCs w:val="0"/>
          <w:color w:val="auto"/>
          <w:sz w:val="24"/>
          <w:szCs w:val="24"/>
        </w:rPr>
      </w:pPr>
      <w:bookmarkStart w:id="43" w:name="_Toc66185227"/>
      <w:r w:rsidRPr="00D428B6">
        <w:rPr>
          <w:rFonts w:ascii="Arial" w:eastAsiaTheme="minorHAnsi" w:hAnsi="Arial" w:cs="Arial"/>
          <w:bCs w:val="0"/>
          <w:color w:val="auto"/>
          <w:sz w:val="24"/>
          <w:szCs w:val="24"/>
        </w:rPr>
        <w:t>Immunology</w:t>
      </w:r>
      <w:bookmarkEnd w:id="43"/>
    </w:p>
    <w:p w:rsidR="00D428B6" w:rsidRPr="00D428B6" w:rsidRDefault="00D428B6" w:rsidP="00D428B6">
      <w:pPr>
        <w:pStyle w:val="Heading1"/>
        <w:rPr>
          <w:rFonts w:ascii="Arial" w:eastAsiaTheme="minorHAnsi" w:hAnsi="Arial" w:cs="Arial"/>
          <w:bCs w:val="0"/>
          <w:color w:val="auto"/>
          <w:sz w:val="24"/>
          <w:szCs w:val="24"/>
        </w:rPr>
      </w:pPr>
      <w:bookmarkStart w:id="44" w:name="_Toc66185228"/>
      <w:r>
        <w:rPr>
          <w:rFonts w:ascii="Arial" w:eastAsiaTheme="minorHAnsi" w:hAnsi="Arial" w:cs="Arial"/>
          <w:bCs w:val="0"/>
          <w:color w:val="auto"/>
          <w:sz w:val="24"/>
          <w:szCs w:val="24"/>
        </w:rPr>
        <w:t>Infectious Diseases</w:t>
      </w:r>
      <w:r>
        <w:rPr>
          <w:rFonts w:ascii="Arial" w:eastAsiaTheme="minorHAnsi" w:hAnsi="Arial" w:cs="Arial"/>
          <w:bCs w:val="0"/>
          <w:color w:val="auto"/>
          <w:sz w:val="24"/>
          <w:szCs w:val="24"/>
        </w:rPr>
        <w:br/>
      </w:r>
      <w:r>
        <w:rPr>
          <w:rFonts w:ascii="Arial" w:eastAsia="Times New Roman" w:hAnsi="Arial" w:cs="Arial"/>
          <w:b w:val="0"/>
          <w:bCs w:val="0"/>
          <w:lang w:eastAsia="en-GB"/>
        </w:rPr>
        <w:br/>
      </w:r>
      <w:r w:rsidR="0062080A" w:rsidRPr="00D428B6">
        <w:rPr>
          <w:rFonts w:ascii="Arial" w:eastAsiaTheme="minorHAnsi" w:hAnsi="Arial" w:cs="Arial"/>
          <w:bCs w:val="0"/>
          <w:color w:val="auto"/>
          <w:sz w:val="24"/>
          <w:szCs w:val="24"/>
        </w:rPr>
        <w:t>Post</w:t>
      </w:r>
      <w:r w:rsidRPr="00D428B6">
        <w:rPr>
          <w:rFonts w:ascii="Arial" w:eastAsiaTheme="minorHAnsi" w:hAnsi="Arial" w:cs="Arial"/>
          <w:bCs w:val="0"/>
          <w:color w:val="auto"/>
          <w:sz w:val="24"/>
          <w:szCs w:val="24"/>
        </w:rPr>
        <w:t xml:space="preserve"> Covid Referrals</w:t>
      </w:r>
      <w:bookmarkEnd w:id="44"/>
    </w:p>
    <w:p w:rsidR="00D428B6" w:rsidRDefault="00D428B6" w:rsidP="0062080A">
      <w:pPr>
        <w:spacing w:after="0"/>
        <w:rPr>
          <w:rFonts w:ascii="Arial" w:eastAsia="Times New Roman" w:hAnsi="Arial" w:cs="Arial"/>
          <w:b/>
          <w:bCs/>
          <w:color w:val="365F91" w:themeColor="accent1" w:themeShade="BF"/>
          <w:sz w:val="28"/>
          <w:szCs w:val="28"/>
          <w:lang w:eastAsia="en-GB"/>
        </w:rPr>
      </w:pPr>
    </w:p>
    <w:p w:rsidR="0062080A" w:rsidRPr="00D428B6" w:rsidRDefault="0062080A" w:rsidP="0062080A">
      <w:pPr>
        <w:spacing w:after="0"/>
        <w:rPr>
          <w:rFonts w:ascii="Arial" w:hAnsi="Arial" w:cs="Arial"/>
          <w:sz w:val="24"/>
          <w:szCs w:val="24"/>
        </w:rPr>
      </w:pPr>
      <w:r w:rsidRPr="00D428B6">
        <w:rPr>
          <w:rFonts w:ascii="Arial" w:hAnsi="Arial" w:cs="Arial"/>
          <w:sz w:val="24"/>
          <w:szCs w:val="24"/>
        </w:rPr>
        <w:t>Directed through</w:t>
      </w:r>
      <w:r w:rsidR="00D428B6" w:rsidRPr="00D428B6">
        <w:rPr>
          <w:rFonts w:ascii="Arial" w:hAnsi="Arial" w:cs="Arial"/>
          <w:sz w:val="24"/>
          <w:szCs w:val="24"/>
        </w:rPr>
        <w:t xml:space="preserve"> to the Single Point Team (SPR)</w:t>
      </w:r>
      <w:r w:rsidRPr="00D428B6">
        <w:rPr>
          <w:rFonts w:ascii="Arial" w:hAnsi="Arial" w:cs="Arial"/>
          <w:sz w:val="24"/>
          <w:szCs w:val="24"/>
        </w:rPr>
        <w:t xml:space="preserve"> who will refer onto secondary care via RAS</w:t>
      </w:r>
      <w:r w:rsidR="00D428B6" w:rsidRPr="00D428B6">
        <w:rPr>
          <w:rFonts w:ascii="Arial" w:hAnsi="Arial" w:cs="Arial"/>
          <w:sz w:val="24"/>
          <w:szCs w:val="24"/>
        </w:rPr>
        <w:t xml:space="preserve">, if </w:t>
      </w:r>
      <w:proofErr w:type="gramStart"/>
      <w:r w:rsidR="00D428B6" w:rsidRPr="00D428B6">
        <w:rPr>
          <w:rFonts w:ascii="Arial" w:hAnsi="Arial" w:cs="Arial"/>
          <w:sz w:val="24"/>
          <w:szCs w:val="24"/>
        </w:rPr>
        <w:t>required.</w:t>
      </w:r>
      <w:proofErr w:type="gramEnd"/>
      <w:r w:rsidR="00D428B6" w:rsidRPr="00D428B6">
        <w:rPr>
          <w:rFonts w:ascii="Arial" w:hAnsi="Arial" w:cs="Arial"/>
          <w:sz w:val="24"/>
          <w:szCs w:val="24"/>
        </w:rPr>
        <w:br/>
      </w:r>
    </w:p>
    <w:p w:rsidR="0062080A" w:rsidRPr="00D428B6" w:rsidRDefault="0062080A" w:rsidP="0062080A">
      <w:pPr>
        <w:spacing w:after="0"/>
        <w:rPr>
          <w:rFonts w:ascii="Arial" w:hAnsi="Arial" w:cs="Arial"/>
          <w:sz w:val="24"/>
          <w:szCs w:val="24"/>
        </w:rPr>
      </w:pPr>
      <w:r w:rsidRPr="00D428B6">
        <w:rPr>
          <w:rFonts w:ascii="Arial" w:hAnsi="Arial" w:cs="Arial"/>
          <w:sz w:val="24"/>
          <w:szCs w:val="24"/>
        </w:rPr>
        <w:t>A Post Covid Syndrome MDT Clinic has been launched for patients across Shropshire, Telford and Wrekin.</w:t>
      </w:r>
      <w:r w:rsidR="00D428B6" w:rsidRPr="00D428B6">
        <w:rPr>
          <w:rFonts w:ascii="Arial" w:hAnsi="Arial" w:cs="Arial"/>
          <w:sz w:val="24"/>
          <w:szCs w:val="24"/>
        </w:rPr>
        <w:br/>
      </w:r>
    </w:p>
    <w:p w:rsidR="0062080A" w:rsidRPr="00D428B6" w:rsidRDefault="0062080A" w:rsidP="0062080A">
      <w:pPr>
        <w:spacing w:after="0"/>
        <w:rPr>
          <w:rFonts w:ascii="Arial" w:hAnsi="Arial" w:cs="Arial"/>
          <w:sz w:val="24"/>
          <w:szCs w:val="24"/>
        </w:rPr>
      </w:pPr>
      <w:r w:rsidRPr="00D428B6">
        <w:rPr>
          <w:rFonts w:ascii="Arial" w:hAnsi="Arial" w:cs="Arial"/>
          <w:sz w:val="24"/>
          <w:szCs w:val="24"/>
        </w:rPr>
        <w:t xml:space="preserve">Referrals will be accepted where the following is met: </w:t>
      </w:r>
    </w:p>
    <w:p w:rsidR="0062080A" w:rsidRPr="00D428B6" w:rsidRDefault="0062080A" w:rsidP="0062080A">
      <w:pPr>
        <w:pStyle w:val="ListParagraph"/>
        <w:numPr>
          <w:ilvl w:val="0"/>
          <w:numId w:val="48"/>
        </w:numPr>
        <w:spacing w:after="0"/>
        <w:rPr>
          <w:rFonts w:ascii="Arial" w:hAnsi="Arial" w:cs="Arial"/>
          <w:sz w:val="24"/>
          <w:szCs w:val="24"/>
        </w:rPr>
      </w:pPr>
      <w:r w:rsidRPr="00D428B6">
        <w:rPr>
          <w:rFonts w:ascii="Arial" w:hAnsi="Arial" w:cs="Arial"/>
          <w:sz w:val="24"/>
          <w:szCs w:val="24"/>
        </w:rPr>
        <w:t xml:space="preserve">A clinical case definition of Post Covid syndrome; Signs and symptoms that develop during or following an infection consistent with covid-19 which continue for more than 12 weeks and are not explained by an alternative diagnosis. The condition usually presents with clusters of symptoms, often </w:t>
      </w:r>
      <w:r w:rsidRPr="00D428B6">
        <w:rPr>
          <w:rFonts w:ascii="Arial" w:hAnsi="Arial" w:cs="Arial"/>
          <w:sz w:val="24"/>
          <w:szCs w:val="24"/>
        </w:rPr>
        <w:lastRenderedPageBreak/>
        <w:t xml:space="preserve">overlapping which may change over time and can affect any system within the body. Many people with post-covid syndrome can also experience generalised pain, fatigue, persisting high temperature and psychiatric problems.  </w:t>
      </w:r>
    </w:p>
    <w:p w:rsidR="0062080A" w:rsidRPr="00D428B6" w:rsidRDefault="0062080A" w:rsidP="0062080A">
      <w:pPr>
        <w:pStyle w:val="ListParagraph"/>
        <w:numPr>
          <w:ilvl w:val="0"/>
          <w:numId w:val="48"/>
        </w:numPr>
        <w:spacing w:after="0"/>
        <w:rPr>
          <w:rFonts w:ascii="Arial" w:hAnsi="Arial" w:cs="Arial"/>
          <w:sz w:val="24"/>
          <w:szCs w:val="24"/>
        </w:rPr>
      </w:pPr>
      <w:r w:rsidRPr="00D428B6">
        <w:rPr>
          <w:rFonts w:ascii="Arial" w:hAnsi="Arial" w:cs="Arial"/>
          <w:sz w:val="24"/>
          <w:szCs w:val="24"/>
        </w:rPr>
        <w:t xml:space="preserve">Post Covid-19 syndrome may be considered before 12 weeks while the possibility of an alternative underlying disease is being assessed. </w:t>
      </w:r>
    </w:p>
    <w:p w:rsidR="0062080A" w:rsidRPr="00D428B6" w:rsidRDefault="0062080A" w:rsidP="0062080A">
      <w:pPr>
        <w:pStyle w:val="ListParagraph"/>
        <w:numPr>
          <w:ilvl w:val="0"/>
          <w:numId w:val="48"/>
        </w:numPr>
        <w:spacing w:after="0"/>
        <w:rPr>
          <w:rFonts w:ascii="Arial" w:hAnsi="Arial" w:cs="Arial"/>
          <w:sz w:val="24"/>
          <w:szCs w:val="24"/>
        </w:rPr>
      </w:pPr>
      <w:r w:rsidRPr="00D428B6">
        <w:rPr>
          <w:rFonts w:ascii="Arial" w:hAnsi="Arial" w:cs="Arial"/>
          <w:sz w:val="24"/>
          <w:szCs w:val="24"/>
        </w:rPr>
        <w:t xml:space="preserve">A previous positive test result for Covid-19 is not a necessary requirement for referral to the MDT clinic </w:t>
      </w:r>
    </w:p>
    <w:p w:rsidR="0062080A" w:rsidRPr="00D428B6" w:rsidRDefault="0062080A" w:rsidP="0062080A">
      <w:pPr>
        <w:pStyle w:val="ListParagraph"/>
        <w:numPr>
          <w:ilvl w:val="0"/>
          <w:numId w:val="48"/>
        </w:numPr>
        <w:spacing w:after="0"/>
        <w:rPr>
          <w:rFonts w:ascii="Arial" w:hAnsi="Arial" w:cs="Arial"/>
          <w:sz w:val="24"/>
          <w:szCs w:val="24"/>
        </w:rPr>
      </w:pPr>
      <w:r w:rsidRPr="00D428B6">
        <w:rPr>
          <w:rFonts w:ascii="Arial" w:hAnsi="Arial" w:cs="Arial"/>
          <w:sz w:val="24"/>
          <w:szCs w:val="24"/>
        </w:rPr>
        <w:t>A positive response on the Local post-COVID Syndrome Decision Tool and chest XR +/- CT</w:t>
      </w:r>
    </w:p>
    <w:p w:rsidR="0062080A" w:rsidRPr="00D428B6" w:rsidRDefault="0062080A" w:rsidP="0062080A">
      <w:pPr>
        <w:pStyle w:val="ListParagraph"/>
        <w:numPr>
          <w:ilvl w:val="0"/>
          <w:numId w:val="48"/>
        </w:numPr>
        <w:spacing w:after="0"/>
        <w:rPr>
          <w:rFonts w:ascii="Arial" w:hAnsi="Arial" w:cs="Arial"/>
          <w:sz w:val="24"/>
          <w:szCs w:val="24"/>
        </w:rPr>
      </w:pPr>
      <w:r w:rsidRPr="00D428B6">
        <w:rPr>
          <w:rFonts w:ascii="Arial" w:hAnsi="Arial" w:cs="Arial"/>
          <w:sz w:val="24"/>
          <w:szCs w:val="24"/>
        </w:rPr>
        <w:t xml:space="preserve">No positive response on the Local post-COVID Syndrome Decision Tool but abnormal chest </w:t>
      </w:r>
      <w:proofErr w:type="gramStart"/>
      <w:r w:rsidRPr="00D428B6">
        <w:rPr>
          <w:rFonts w:ascii="Arial" w:hAnsi="Arial" w:cs="Arial"/>
          <w:sz w:val="24"/>
          <w:szCs w:val="24"/>
        </w:rPr>
        <w:t>XR,</w:t>
      </w:r>
      <w:proofErr w:type="gramEnd"/>
      <w:r w:rsidRPr="00D428B6">
        <w:rPr>
          <w:rFonts w:ascii="Arial" w:hAnsi="Arial" w:cs="Arial"/>
          <w:sz w:val="24"/>
          <w:szCs w:val="24"/>
        </w:rPr>
        <w:t xml:space="preserve"> must also have CT.</w:t>
      </w:r>
    </w:p>
    <w:p w:rsidR="0062080A" w:rsidRPr="00D428B6" w:rsidRDefault="0062080A" w:rsidP="0062080A">
      <w:pPr>
        <w:spacing w:after="0"/>
        <w:rPr>
          <w:rFonts w:ascii="Arial" w:hAnsi="Arial" w:cs="Arial"/>
          <w:sz w:val="24"/>
          <w:szCs w:val="24"/>
        </w:rPr>
      </w:pPr>
      <w:r w:rsidRPr="00D428B6">
        <w:rPr>
          <w:rFonts w:ascii="Arial" w:hAnsi="Arial" w:cs="Arial"/>
          <w:sz w:val="24"/>
          <w:szCs w:val="24"/>
        </w:rPr>
        <w:t>For primary care, the referral pathway is now available on EMIS and Vision where there will be a single point of contact and referral is through the usual route.</w:t>
      </w:r>
    </w:p>
    <w:p w:rsidR="0062080A" w:rsidRPr="00D428B6" w:rsidRDefault="0062080A" w:rsidP="0062080A">
      <w:pPr>
        <w:spacing w:after="0"/>
        <w:rPr>
          <w:rFonts w:ascii="Arial" w:hAnsi="Arial" w:cs="Arial"/>
          <w:sz w:val="24"/>
          <w:szCs w:val="24"/>
        </w:rPr>
      </w:pPr>
    </w:p>
    <w:p w:rsidR="0062080A" w:rsidRPr="00D428B6" w:rsidRDefault="0062080A" w:rsidP="0062080A">
      <w:pPr>
        <w:spacing w:after="0"/>
        <w:rPr>
          <w:rFonts w:ascii="Arial" w:hAnsi="Arial" w:cs="Arial"/>
          <w:sz w:val="24"/>
          <w:szCs w:val="24"/>
        </w:rPr>
      </w:pPr>
      <w:r w:rsidRPr="00D428B6">
        <w:rPr>
          <w:rFonts w:ascii="Arial" w:hAnsi="Arial" w:cs="Arial"/>
          <w:sz w:val="24"/>
          <w:szCs w:val="24"/>
        </w:rPr>
        <w:t>Please ensure the header on referral includes the following</w:t>
      </w:r>
    </w:p>
    <w:p w:rsidR="0062080A" w:rsidRPr="00D428B6" w:rsidRDefault="0062080A" w:rsidP="0062080A">
      <w:pPr>
        <w:spacing w:after="0"/>
        <w:rPr>
          <w:rFonts w:ascii="Arial" w:hAnsi="Arial" w:cs="Arial"/>
          <w:sz w:val="24"/>
          <w:szCs w:val="24"/>
        </w:rPr>
      </w:pPr>
      <w:r w:rsidRPr="00D428B6">
        <w:rPr>
          <w:rFonts w:ascii="Arial" w:hAnsi="Arial" w:cs="Arial"/>
          <w:sz w:val="24"/>
          <w:szCs w:val="24"/>
        </w:rPr>
        <w:t xml:space="preserve"> “Post Covid Referral – Patients Surname – NHS Number”</w:t>
      </w:r>
    </w:p>
    <w:p w:rsidR="001706B0" w:rsidRPr="00D428B6" w:rsidRDefault="001706B0" w:rsidP="0062080A">
      <w:pPr>
        <w:spacing w:after="0"/>
        <w:rPr>
          <w:rFonts w:ascii="Arial" w:hAnsi="Arial" w:cs="Arial"/>
          <w:sz w:val="24"/>
          <w:szCs w:val="24"/>
        </w:rPr>
      </w:pPr>
    </w:p>
    <w:p w:rsidR="0062080A" w:rsidRPr="00D428B6" w:rsidRDefault="0062080A" w:rsidP="0062080A">
      <w:pPr>
        <w:spacing w:after="0"/>
        <w:rPr>
          <w:rFonts w:ascii="Arial" w:hAnsi="Arial" w:cs="Arial"/>
          <w:sz w:val="24"/>
          <w:szCs w:val="24"/>
        </w:rPr>
      </w:pPr>
      <w:r w:rsidRPr="00D428B6">
        <w:rPr>
          <w:rFonts w:ascii="Arial" w:hAnsi="Arial" w:cs="Arial"/>
          <w:sz w:val="24"/>
          <w:szCs w:val="24"/>
        </w:rPr>
        <w:t>Referrals will be processed by an administrative team at Halesfield and when accepted will be sent to the clinical MDT for remote electronic triage. Patients who are referred into the service will then have a clinical MDT assessment to determine the most appropriate way to receive care. This may include referral to secondary care, discharge with self-management advice and signposting, as well as a request for diagnostic tests and follow up in the MDT or referring to existing services and pathways.</w:t>
      </w:r>
      <w:r w:rsidR="00D428B6">
        <w:rPr>
          <w:rFonts w:ascii="Arial" w:hAnsi="Arial" w:cs="Arial"/>
          <w:sz w:val="24"/>
          <w:szCs w:val="24"/>
        </w:rPr>
        <w:br/>
      </w:r>
    </w:p>
    <w:p w:rsidR="0062080A" w:rsidRPr="00D428B6" w:rsidRDefault="0062080A" w:rsidP="0062080A">
      <w:pPr>
        <w:spacing w:after="0"/>
        <w:rPr>
          <w:rFonts w:ascii="Arial" w:hAnsi="Arial" w:cs="Arial"/>
          <w:sz w:val="24"/>
          <w:szCs w:val="24"/>
        </w:rPr>
      </w:pPr>
      <w:r w:rsidRPr="00D428B6">
        <w:rPr>
          <w:rFonts w:ascii="Arial" w:hAnsi="Arial" w:cs="Arial"/>
          <w:sz w:val="24"/>
          <w:szCs w:val="24"/>
        </w:rPr>
        <w:t>GP’s can access the Decision Tool quickly - “F12 Decision Tool for pati</w:t>
      </w:r>
      <w:r w:rsidR="00D428B6">
        <w:rPr>
          <w:rFonts w:ascii="Arial" w:hAnsi="Arial" w:cs="Arial"/>
          <w:sz w:val="24"/>
          <w:szCs w:val="24"/>
        </w:rPr>
        <w:t>ents with Post-COVID Symptoms”.</w:t>
      </w:r>
    </w:p>
    <w:p w:rsidR="00BB4EFB" w:rsidRPr="00D428B6" w:rsidRDefault="00BB4EFB" w:rsidP="00D428B6">
      <w:pPr>
        <w:pStyle w:val="Heading1"/>
        <w:rPr>
          <w:rFonts w:ascii="Arial" w:eastAsiaTheme="minorHAnsi" w:hAnsi="Arial" w:cs="Arial"/>
          <w:bCs w:val="0"/>
          <w:color w:val="auto"/>
          <w:sz w:val="24"/>
          <w:szCs w:val="24"/>
        </w:rPr>
      </w:pPr>
      <w:bookmarkStart w:id="45" w:name="_Toc66185229"/>
      <w:r w:rsidRPr="00D428B6">
        <w:rPr>
          <w:rFonts w:ascii="Arial" w:eastAsiaTheme="minorHAnsi" w:hAnsi="Arial" w:cs="Arial"/>
          <w:bCs w:val="0"/>
          <w:color w:val="auto"/>
          <w:sz w:val="24"/>
          <w:szCs w:val="24"/>
        </w:rPr>
        <w:t>Nephrology</w:t>
      </w:r>
      <w:bookmarkEnd w:id="45"/>
    </w:p>
    <w:p w:rsidR="00BB4EFB" w:rsidRPr="00D428B6" w:rsidRDefault="00BB4EFB" w:rsidP="00D428B6">
      <w:pPr>
        <w:pStyle w:val="Heading1"/>
        <w:rPr>
          <w:rFonts w:ascii="Arial" w:eastAsiaTheme="minorHAnsi" w:hAnsi="Arial" w:cs="Arial"/>
          <w:bCs w:val="0"/>
          <w:color w:val="auto"/>
          <w:sz w:val="24"/>
          <w:szCs w:val="24"/>
        </w:rPr>
      </w:pPr>
      <w:bookmarkStart w:id="46" w:name="_Toc66185230"/>
      <w:r w:rsidRPr="00D428B6">
        <w:rPr>
          <w:rFonts w:ascii="Arial" w:eastAsiaTheme="minorHAnsi" w:hAnsi="Arial" w:cs="Arial"/>
          <w:bCs w:val="0"/>
          <w:color w:val="auto"/>
          <w:sz w:val="24"/>
          <w:szCs w:val="24"/>
        </w:rPr>
        <w:t>Neurology</w:t>
      </w:r>
      <w:bookmarkEnd w:id="46"/>
    </w:p>
    <w:p w:rsidR="00BB4EFB" w:rsidRPr="00D428B6" w:rsidRDefault="00BB4EFB" w:rsidP="00BB4EFB">
      <w:pPr>
        <w:pStyle w:val="ListParagraph"/>
        <w:numPr>
          <w:ilvl w:val="0"/>
          <w:numId w:val="15"/>
        </w:numPr>
        <w:rPr>
          <w:rFonts w:ascii="Arial" w:eastAsia="Times New Roman" w:hAnsi="Arial" w:cs="Arial"/>
          <w:b/>
          <w:bCs/>
          <w:sz w:val="24"/>
          <w:szCs w:val="24"/>
          <w:lang w:eastAsia="en-GB"/>
        </w:rPr>
      </w:pPr>
      <w:r w:rsidRPr="00D428B6">
        <w:rPr>
          <w:rFonts w:ascii="Arial" w:eastAsia="Times New Roman" w:hAnsi="Arial" w:cs="Arial"/>
          <w:sz w:val="24"/>
          <w:szCs w:val="24"/>
          <w:lang w:eastAsia="en-GB"/>
        </w:rPr>
        <w:t>Curren</w:t>
      </w:r>
      <w:r w:rsidR="00D428B6">
        <w:rPr>
          <w:rFonts w:ascii="Arial" w:eastAsia="Times New Roman" w:hAnsi="Arial" w:cs="Arial"/>
          <w:sz w:val="24"/>
          <w:szCs w:val="24"/>
          <w:lang w:eastAsia="en-GB"/>
        </w:rPr>
        <w:t>tly not available in Shropshire.</w:t>
      </w:r>
    </w:p>
    <w:p w:rsidR="00BB4EFB" w:rsidRPr="00D428B6" w:rsidRDefault="00BB4EFB" w:rsidP="00D428B6">
      <w:pPr>
        <w:pStyle w:val="Heading1"/>
        <w:rPr>
          <w:rFonts w:ascii="Arial" w:eastAsiaTheme="minorHAnsi" w:hAnsi="Arial" w:cs="Arial"/>
          <w:bCs w:val="0"/>
          <w:color w:val="auto"/>
          <w:sz w:val="24"/>
          <w:szCs w:val="24"/>
        </w:rPr>
      </w:pPr>
      <w:bookmarkStart w:id="47" w:name="_Toc66185231"/>
      <w:r w:rsidRPr="00D428B6">
        <w:rPr>
          <w:rFonts w:ascii="Arial" w:eastAsiaTheme="minorHAnsi" w:hAnsi="Arial" w:cs="Arial"/>
          <w:bCs w:val="0"/>
          <w:color w:val="auto"/>
          <w:sz w:val="24"/>
          <w:szCs w:val="24"/>
        </w:rPr>
        <w:t>Neuro Surgery</w:t>
      </w:r>
      <w:bookmarkEnd w:id="47"/>
    </w:p>
    <w:p w:rsidR="00BB4EFB" w:rsidRPr="00D428B6" w:rsidRDefault="00BB4EFB" w:rsidP="00D428B6">
      <w:pPr>
        <w:pStyle w:val="Heading1"/>
        <w:rPr>
          <w:rFonts w:ascii="Arial" w:eastAsiaTheme="minorHAnsi" w:hAnsi="Arial" w:cs="Arial"/>
          <w:bCs w:val="0"/>
          <w:color w:val="auto"/>
          <w:sz w:val="24"/>
          <w:szCs w:val="24"/>
        </w:rPr>
      </w:pPr>
      <w:bookmarkStart w:id="48" w:name="_Toc66185232"/>
      <w:r w:rsidRPr="00D428B6">
        <w:rPr>
          <w:rFonts w:ascii="Arial" w:eastAsiaTheme="minorHAnsi" w:hAnsi="Arial" w:cs="Arial"/>
          <w:bCs w:val="0"/>
          <w:color w:val="auto"/>
          <w:sz w:val="24"/>
          <w:szCs w:val="24"/>
        </w:rPr>
        <w:t>Ophthalmology</w:t>
      </w:r>
      <w:bookmarkEnd w:id="48"/>
      <w:r w:rsidRPr="00D428B6">
        <w:rPr>
          <w:rFonts w:ascii="Arial" w:eastAsiaTheme="minorHAnsi" w:hAnsi="Arial" w:cs="Arial"/>
          <w:bCs w:val="0"/>
          <w:color w:val="auto"/>
          <w:sz w:val="24"/>
          <w:szCs w:val="24"/>
        </w:rPr>
        <w:t xml:space="preserve"> </w:t>
      </w:r>
      <w:r w:rsidRPr="00D428B6">
        <w:rPr>
          <w:rFonts w:ascii="Arial" w:eastAsiaTheme="minorHAnsi" w:hAnsi="Arial" w:cs="Arial"/>
          <w:bCs w:val="0"/>
          <w:color w:val="auto"/>
          <w:sz w:val="24"/>
          <w:szCs w:val="24"/>
        </w:rPr>
        <w:tab/>
      </w:r>
    </w:p>
    <w:p w:rsidR="00BB4EFB" w:rsidRPr="00D428B6" w:rsidRDefault="00BB4EFB" w:rsidP="00BB4EFB">
      <w:pPr>
        <w:pStyle w:val="ListParagraph"/>
        <w:numPr>
          <w:ilvl w:val="0"/>
          <w:numId w:val="15"/>
        </w:numPr>
        <w:rPr>
          <w:rFonts w:ascii="Arial" w:eastAsia="Times New Roman" w:hAnsi="Arial" w:cs="Arial"/>
          <w:sz w:val="24"/>
          <w:szCs w:val="24"/>
          <w:lang w:eastAsia="en-GB"/>
        </w:rPr>
      </w:pPr>
      <w:r w:rsidRPr="00D428B6">
        <w:rPr>
          <w:rFonts w:ascii="Arial" w:eastAsia="Times New Roman" w:hAnsi="Arial" w:cs="Arial"/>
          <w:sz w:val="24"/>
          <w:szCs w:val="24"/>
          <w:lang w:eastAsia="en-GB"/>
        </w:rPr>
        <w:t>Cataract – See VBC Policy</w:t>
      </w:r>
      <w:r w:rsidR="00D428B6">
        <w:rPr>
          <w:rFonts w:ascii="Arial" w:eastAsia="Times New Roman" w:hAnsi="Arial" w:cs="Arial"/>
          <w:sz w:val="24"/>
          <w:szCs w:val="24"/>
          <w:lang w:eastAsia="en-GB"/>
        </w:rPr>
        <w:t>.</w:t>
      </w:r>
    </w:p>
    <w:p w:rsidR="00BB4EFB" w:rsidRPr="00D428B6" w:rsidRDefault="008D56A8" w:rsidP="00D428B6">
      <w:pPr>
        <w:pStyle w:val="Heading1"/>
        <w:rPr>
          <w:rFonts w:ascii="Arial" w:eastAsiaTheme="minorHAnsi" w:hAnsi="Arial" w:cs="Arial"/>
          <w:bCs w:val="0"/>
          <w:color w:val="auto"/>
          <w:sz w:val="24"/>
          <w:szCs w:val="24"/>
        </w:rPr>
      </w:pPr>
      <w:bookmarkStart w:id="49" w:name="_Toc66185233"/>
      <w:r w:rsidRPr="00D428B6">
        <w:rPr>
          <w:rFonts w:ascii="Arial" w:eastAsiaTheme="minorHAnsi" w:hAnsi="Arial" w:cs="Arial"/>
          <w:bCs w:val="0"/>
          <w:color w:val="auto"/>
          <w:sz w:val="24"/>
          <w:szCs w:val="24"/>
        </w:rPr>
        <w:lastRenderedPageBreak/>
        <w:t>Orthopaedic</w:t>
      </w:r>
      <w:bookmarkEnd w:id="49"/>
    </w:p>
    <w:p w:rsidR="008D56A8" w:rsidRPr="00D428B6" w:rsidRDefault="008D56A8" w:rsidP="008D56A8">
      <w:pPr>
        <w:pStyle w:val="ListParagraph"/>
        <w:numPr>
          <w:ilvl w:val="0"/>
          <w:numId w:val="15"/>
        </w:numPr>
        <w:rPr>
          <w:rFonts w:ascii="Arial" w:eastAsia="Times New Roman" w:hAnsi="Arial" w:cs="Arial"/>
          <w:b/>
          <w:bCs/>
          <w:sz w:val="24"/>
          <w:szCs w:val="24"/>
          <w:lang w:eastAsia="en-GB"/>
        </w:rPr>
      </w:pPr>
      <w:r w:rsidRPr="00D428B6">
        <w:rPr>
          <w:rFonts w:ascii="Arial" w:eastAsia="Times New Roman" w:hAnsi="Arial" w:cs="Arial"/>
          <w:bCs/>
          <w:sz w:val="24"/>
          <w:szCs w:val="24"/>
          <w:lang w:eastAsia="en-GB"/>
        </w:rPr>
        <w:t>SOOS</w:t>
      </w:r>
      <w:r w:rsidRPr="00D428B6">
        <w:rPr>
          <w:rFonts w:ascii="Arial" w:eastAsia="Times New Roman" w:hAnsi="Arial" w:cs="Arial"/>
          <w:b/>
          <w:bCs/>
          <w:sz w:val="24"/>
          <w:szCs w:val="24"/>
          <w:lang w:eastAsia="en-GB"/>
        </w:rPr>
        <w:t xml:space="preserve"> </w:t>
      </w:r>
      <w:r w:rsidRPr="00D428B6">
        <w:rPr>
          <w:rFonts w:ascii="Arial" w:eastAsia="Times New Roman" w:hAnsi="Arial" w:cs="Arial"/>
          <w:sz w:val="24"/>
          <w:szCs w:val="24"/>
          <w:lang w:eastAsia="en-GB"/>
        </w:rPr>
        <w:t>– All orthopaedics will be triaged by the Shropshire Orthopaedic Outreach Service in the first instance and directed to the most appropriate clinic in primary or secondary care</w:t>
      </w:r>
    </w:p>
    <w:p w:rsidR="008D56A8" w:rsidRPr="00D428B6" w:rsidRDefault="008D56A8" w:rsidP="008D56A8">
      <w:pPr>
        <w:pStyle w:val="ListParagraph"/>
        <w:numPr>
          <w:ilvl w:val="0"/>
          <w:numId w:val="15"/>
        </w:numPr>
        <w:rPr>
          <w:rFonts w:ascii="Arial" w:eastAsia="Times New Roman" w:hAnsi="Arial" w:cs="Arial"/>
          <w:sz w:val="24"/>
          <w:szCs w:val="24"/>
          <w:lang w:eastAsia="en-GB"/>
        </w:rPr>
      </w:pPr>
      <w:r w:rsidRPr="00D428B6">
        <w:rPr>
          <w:rFonts w:ascii="Arial" w:eastAsia="Times New Roman" w:hAnsi="Arial" w:cs="Arial"/>
          <w:sz w:val="24"/>
          <w:szCs w:val="24"/>
          <w:lang w:eastAsia="en-GB"/>
        </w:rPr>
        <w:t>Orthopaedic referrals that fall into VBC policy will include</w:t>
      </w:r>
    </w:p>
    <w:p w:rsidR="008D56A8" w:rsidRPr="00D428B6" w:rsidRDefault="008D56A8" w:rsidP="008D56A8">
      <w:pPr>
        <w:pStyle w:val="ListParagraph"/>
        <w:ind w:left="1440"/>
        <w:rPr>
          <w:rFonts w:ascii="Arial" w:eastAsia="Times New Roman" w:hAnsi="Arial" w:cs="Arial"/>
          <w:sz w:val="24"/>
          <w:szCs w:val="24"/>
          <w:lang w:eastAsia="en-GB"/>
        </w:rPr>
      </w:pPr>
      <w:r w:rsidRPr="00D428B6">
        <w:rPr>
          <w:rFonts w:ascii="Arial" w:eastAsia="Times New Roman" w:hAnsi="Arial" w:cs="Arial"/>
          <w:sz w:val="24"/>
          <w:szCs w:val="24"/>
          <w:lang w:eastAsia="en-GB"/>
        </w:rPr>
        <w:t>Knee Replacement</w:t>
      </w:r>
    </w:p>
    <w:p w:rsidR="008D56A8" w:rsidRPr="00D428B6" w:rsidRDefault="008D56A8" w:rsidP="008D56A8">
      <w:pPr>
        <w:pStyle w:val="ListParagraph"/>
        <w:ind w:left="1440"/>
        <w:rPr>
          <w:rFonts w:ascii="Arial" w:eastAsia="Times New Roman" w:hAnsi="Arial" w:cs="Arial"/>
          <w:sz w:val="24"/>
          <w:szCs w:val="24"/>
          <w:lang w:eastAsia="en-GB"/>
        </w:rPr>
      </w:pPr>
      <w:r w:rsidRPr="00D428B6">
        <w:rPr>
          <w:rFonts w:ascii="Arial" w:eastAsia="Times New Roman" w:hAnsi="Arial" w:cs="Arial"/>
          <w:sz w:val="24"/>
          <w:szCs w:val="24"/>
          <w:lang w:eastAsia="en-GB"/>
        </w:rPr>
        <w:t>Hip Replacement</w:t>
      </w:r>
    </w:p>
    <w:p w:rsidR="008D56A8" w:rsidRPr="00D428B6" w:rsidRDefault="008D56A8" w:rsidP="008D56A8">
      <w:pPr>
        <w:pStyle w:val="ListParagraph"/>
        <w:ind w:left="1440"/>
        <w:rPr>
          <w:rFonts w:ascii="Arial" w:eastAsia="Times New Roman" w:hAnsi="Arial" w:cs="Arial"/>
          <w:sz w:val="24"/>
          <w:szCs w:val="24"/>
          <w:lang w:eastAsia="en-GB"/>
        </w:rPr>
      </w:pPr>
      <w:r w:rsidRPr="00D428B6">
        <w:rPr>
          <w:rFonts w:ascii="Arial" w:eastAsia="Times New Roman" w:hAnsi="Arial" w:cs="Arial"/>
          <w:sz w:val="24"/>
          <w:szCs w:val="24"/>
          <w:lang w:eastAsia="en-GB"/>
        </w:rPr>
        <w:t>Bunion</w:t>
      </w:r>
    </w:p>
    <w:p w:rsidR="008D56A8" w:rsidRPr="00D428B6" w:rsidRDefault="008D56A8" w:rsidP="008D56A8">
      <w:pPr>
        <w:pStyle w:val="ListParagraph"/>
        <w:ind w:left="1440"/>
        <w:rPr>
          <w:rFonts w:ascii="Arial" w:eastAsia="Times New Roman" w:hAnsi="Arial" w:cs="Arial"/>
          <w:sz w:val="24"/>
          <w:szCs w:val="24"/>
          <w:lang w:eastAsia="en-GB"/>
        </w:rPr>
      </w:pPr>
      <w:r w:rsidRPr="00D428B6">
        <w:rPr>
          <w:rFonts w:ascii="Arial" w:eastAsia="Times New Roman" w:hAnsi="Arial" w:cs="Arial"/>
          <w:sz w:val="24"/>
          <w:szCs w:val="24"/>
          <w:lang w:eastAsia="en-GB"/>
        </w:rPr>
        <w:t>Carpal tunnel syndrome</w:t>
      </w:r>
    </w:p>
    <w:p w:rsidR="008D56A8" w:rsidRPr="00D428B6" w:rsidRDefault="008D56A8" w:rsidP="008D56A8">
      <w:pPr>
        <w:pStyle w:val="ListParagraph"/>
        <w:ind w:left="1440"/>
        <w:rPr>
          <w:rFonts w:ascii="Arial" w:eastAsia="Times New Roman" w:hAnsi="Arial" w:cs="Arial"/>
          <w:sz w:val="24"/>
          <w:szCs w:val="24"/>
          <w:lang w:eastAsia="en-GB"/>
        </w:rPr>
      </w:pPr>
      <w:proofErr w:type="spellStart"/>
      <w:r w:rsidRPr="00D428B6">
        <w:rPr>
          <w:rFonts w:ascii="Arial" w:eastAsia="Times New Roman" w:hAnsi="Arial" w:cs="Arial"/>
          <w:sz w:val="24"/>
          <w:szCs w:val="24"/>
          <w:lang w:eastAsia="en-GB"/>
        </w:rPr>
        <w:t>Dupuytrens</w:t>
      </w:r>
      <w:proofErr w:type="spellEnd"/>
    </w:p>
    <w:p w:rsidR="008D56A8" w:rsidRPr="00D428B6" w:rsidRDefault="008D56A8" w:rsidP="008D56A8">
      <w:pPr>
        <w:pStyle w:val="ListParagraph"/>
        <w:ind w:left="1440"/>
        <w:rPr>
          <w:rFonts w:ascii="Arial" w:eastAsia="Times New Roman" w:hAnsi="Arial" w:cs="Arial"/>
          <w:sz w:val="24"/>
          <w:szCs w:val="24"/>
          <w:lang w:eastAsia="en-GB"/>
        </w:rPr>
      </w:pPr>
      <w:r w:rsidRPr="00D428B6">
        <w:rPr>
          <w:rFonts w:ascii="Arial" w:eastAsia="Times New Roman" w:hAnsi="Arial" w:cs="Arial"/>
          <w:sz w:val="24"/>
          <w:szCs w:val="24"/>
          <w:lang w:eastAsia="en-GB"/>
        </w:rPr>
        <w:t>Ganglion</w:t>
      </w:r>
    </w:p>
    <w:p w:rsidR="008D56A8" w:rsidRPr="00D428B6" w:rsidRDefault="008D56A8" w:rsidP="008D56A8">
      <w:pPr>
        <w:pStyle w:val="ListParagraph"/>
        <w:ind w:left="1440"/>
        <w:rPr>
          <w:rFonts w:ascii="Arial" w:eastAsia="Times New Roman" w:hAnsi="Arial" w:cs="Arial"/>
          <w:sz w:val="24"/>
          <w:szCs w:val="24"/>
          <w:lang w:eastAsia="en-GB"/>
        </w:rPr>
      </w:pPr>
      <w:r w:rsidRPr="00D428B6">
        <w:rPr>
          <w:rFonts w:ascii="Arial" w:eastAsia="Times New Roman" w:hAnsi="Arial" w:cs="Arial"/>
          <w:sz w:val="24"/>
          <w:szCs w:val="24"/>
          <w:lang w:eastAsia="en-GB"/>
        </w:rPr>
        <w:t>Arthroscopy</w:t>
      </w:r>
    </w:p>
    <w:p w:rsidR="008D56A8" w:rsidRPr="00D428B6" w:rsidRDefault="008D56A8" w:rsidP="008D56A8">
      <w:pPr>
        <w:pStyle w:val="ListParagraph"/>
        <w:ind w:left="1440"/>
        <w:rPr>
          <w:rFonts w:ascii="Arial" w:eastAsia="Times New Roman" w:hAnsi="Arial" w:cs="Arial"/>
          <w:sz w:val="24"/>
          <w:szCs w:val="24"/>
          <w:lang w:eastAsia="en-GB"/>
        </w:rPr>
      </w:pPr>
      <w:r w:rsidRPr="00D428B6">
        <w:rPr>
          <w:rFonts w:ascii="Arial" w:eastAsia="Times New Roman" w:hAnsi="Arial" w:cs="Arial"/>
          <w:sz w:val="24"/>
          <w:szCs w:val="24"/>
          <w:lang w:eastAsia="en-GB"/>
        </w:rPr>
        <w:t>Trigger Finger</w:t>
      </w:r>
    </w:p>
    <w:p w:rsidR="008D56A8" w:rsidRPr="00D428B6" w:rsidRDefault="008D56A8" w:rsidP="008D56A8">
      <w:pPr>
        <w:pStyle w:val="ListParagraph"/>
        <w:ind w:left="1440"/>
        <w:rPr>
          <w:rFonts w:ascii="Arial" w:eastAsia="Times New Roman" w:hAnsi="Arial" w:cs="Arial"/>
          <w:sz w:val="24"/>
          <w:szCs w:val="24"/>
          <w:lang w:eastAsia="en-GB"/>
        </w:rPr>
      </w:pPr>
      <w:proofErr w:type="spellStart"/>
      <w:r w:rsidRPr="00D428B6">
        <w:rPr>
          <w:rFonts w:ascii="Arial" w:eastAsia="Times New Roman" w:hAnsi="Arial" w:cs="Arial"/>
          <w:sz w:val="24"/>
          <w:szCs w:val="24"/>
          <w:lang w:eastAsia="en-GB"/>
        </w:rPr>
        <w:t>Subacromial</w:t>
      </w:r>
      <w:proofErr w:type="spellEnd"/>
      <w:r w:rsidRPr="00D428B6">
        <w:rPr>
          <w:rFonts w:ascii="Arial" w:eastAsia="Times New Roman" w:hAnsi="Arial" w:cs="Arial"/>
          <w:sz w:val="24"/>
          <w:szCs w:val="24"/>
          <w:lang w:eastAsia="en-GB"/>
        </w:rPr>
        <w:t xml:space="preserve"> decompression</w:t>
      </w:r>
    </w:p>
    <w:p w:rsidR="008D56A8" w:rsidRPr="00D428B6" w:rsidRDefault="008D56A8" w:rsidP="008D56A8">
      <w:pPr>
        <w:pStyle w:val="ListParagraph"/>
        <w:ind w:left="1440"/>
        <w:rPr>
          <w:rFonts w:ascii="Arial" w:eastAsia="Times New Roman" w:hAnsi="Arial" w:cs="Arial"/>
          <w:sz w:val="24"/>
          <w:szCs w:val="24"/>
          <w:lang w:eastAsia="en-GB"/>
        </w:rPr>
      </w:pPr>
      <w:r w:rsidRPr="00D428B6">
        <w:rPr>
          <w:rFonts w:ascii="Arial" w:eastAsia="Times New Roman" w:hAnsi="Arial" w:cs="Arial"/>
          <w:sz w:val="24"/>
          <w:szCs w:val="24"/>
          <w:lang w:eastAsia="en-GB"/>
        </w:rPr>
        <w:t>Spinal discectomy</w:t>
      </w:r>
    </w:p>
    <w:p w:rsidR="008D56A8" w:rsidRPr="00D428B6" w:rsidRDefault="008D56A8" w:rsidP="008D56A8">
      <w:pPr>
        <w:pStyle w:val="ListParagraph"/>
        <w:ind w:left="1440"/>
        <w:rPr>
          <w:rFonts w:ascii="Arial" w:eastAsia="Times New Roman" w:hAnsi="Arial" w:cs="Arial"/>
          <w:sz w:val="24"/>
          <w:szCs w:val="24"/>
          <w:lang w:eastAsia="en-GB"/>
        </w:rPr>
      </w:pPr>
      <w:r w:rsidRPr="00D428B6">
        <w:rPr>
          <w:rFonts w:ascii="Arial" w:eastAsia="Times New Roman" w:hAnsi="Arial" w:cs="Arial"/>
          <w:sz w:val="24"/>
          <w:szCs w:val="24"/>
          <w:lang w:eastAsia="en-GB"/>
        </w:rPr>
        <w:t xml:space="preserve">De </w:t>
      </w:r>
      <w:proofErr w:type="spellStart"/>
      <w:r w:rsidRPr="00D428B6">
        <w:rPr>
          <w:rFonts w:ascii="Arial" w:eastAsia="Times New Roman" w:hAnsi="Arial" w:cs="Arial"/>
          <w:sz w:val="24"/>
          <w:szCs w:val="24"/>
          <w:lang w:eastAsia="en-GB"/>
        </w:rPr>
        <w:t>Quervains</w:t>
      </w:r>
      <w:proofErr w:type="spellEnd"/>
    </w:p>
    <w:p w:rsidR="008D56A8" w:rsidRPr="00D428B6" w:rsidRDefault="008D56A8" w:rsidP="008D56A8">
      <w:pPr>
        <w:pStyle w:val="ListParagraph"/>
        <w:ind w:left="1440"/>
        <w:rPr>
          <w:rFonts w:ascii="Arial" w:eastAsia="Times New Roman" w:hAnsi="Arial" w:cs="Arial"/>
          <w:sz w:val="24"/>
          <w:szCs w:val="24"/>
          <w:lang w:eastAsia="en-GB"/>
        </w:rPr>
      </w:pPr>
      <w:r w:rsidRPr="00D428B6">
        <w:rPr>
          <w:rFonts w:ascii="Arial" w:eastAsia="Times New Roman" w:hAnsi="Arial" w:cs="Arial"/>
          <w:sz w:val="24"/>
          <w:szCs w:val="24"/>
          <w:lang w:eastAsia="en-GB"/>
        </w:rPr>
        <w:t>Joint injections</w:t>
      </w:r>
    </w:p>
    <w:p w:rsidR="008D56A8" w:rsidRPr="00D428B6" w:rsidRDefault="008D56A8" w:rsidP="008D56A8">
      <w:pPr>
        <w:pStyle w:val="ListParagraph"/>
        <w:ind w:left="1440"/>
        <w:rPr>
          <w:rFonts w:ascii="Arial" w:eastAsia="Times New Roman" w:hAnsi="Arial" w:cs="Arial"/>
          <w:sz w:val="24"/>
          <w:szCs w:val="24"/>
          <w:lang w:eastAsia="en-GB"/>
        </w:rPr>
      </w:pPr>
      <w:r w:rsidRPr="00D428B6">
        <w:rPr>
          <w:rFonts w:ascii="Arial" w:eastAsia="Times New Roman" w:hAnsi="Arial" w:cs="Arial"/>
          <w:sz w:val="24"/>
          <w:szCs w:val="24"/>
          <w:lang w:eastAsia="en-GB"/>
        </w:rPr>
        <w:t>Spinal fusion</w:t>
      </w:r>
    </w:p>
    <w:p w:rsidR="008D56A8" w:rsidRPr="00D428B6" w:rsidRDefault="008D56A8" w:rsidP="00D428B6">
      <w:pPr>
        <w:pStyle w:val="Heading1"/>
        <w:spacing w:before="0"/>
        <w:rPr>
          <w:rFonts w:ascii="Arial" w:eastAsiaTheme="minorHAnsi" w:hAnsi="Arial" w:cs="Arial"/>
          <w:bCs w:val="0"/>
          <w:color w:val="auto"/>
          <w:sz w:val="24"/>
          <w:szCs w:val="24"/>
        </w:rPr>
      </w:pPr>
      <w:bookmarkStart w:id="50" w:name="_Toc66185234"/>
      <w:r w:rsidRPr="00D428B6">
        <w:rPr>
          <w:rFonts w:ascii="Arial" w:eastAsiaTheme="minorHAnsi" w:hAnsi="Arial" w:cs="Arial"/>
          <w:bCs w:val="0"/>
          <w:color w:val="auto"/>
          <w:sz w:val="24"/>
          <w:szCs w:val="24"/>
        </w:rPr>
        <w:t>Pain Management</w:t>
      </w:r>
      <w:bookmarkEnd w:id="50"/>
      <w:r w:rsidRPr="00D428B6">
        <w:rPr>
          <w:rFonts w:ascii="Arial" w:eastAsiaTheme="minorHAnsi" w:hAnsi="Arial" w:cs="Arial"/>
          <w:bCs w:val="0"/>
          <w:color w:val="auto"/>
          <w:sz w:val="24"/>
          <w:szCs w:val="24"/>
        </w:rPr>
        <w:t xml:space="preserve"> </w:t>
      </w:r>
    </w:p>
    <w:p w:rsidR="008D56A8" w:rsidRPr="00D428B6" w:rsidRDefault="008D56A8" w:rsidP="008D56A8">
      <w:pPr>
        <w:pStyle w:val="ListParagraph"/>
        <w:numPr>
          <w:ilvl w:val="0"/>
          <w:numId w:val="15"/>
        </w:numPr>
        <w:rPr>
          <w:rFonts w:ascii="Arial" w:eastAsia="Times New Roman" w:hAnsi="Arial" w:cs="Arial"/>
          <w:bCs/>
          <w:sz w:val="24"/>
          <w:szCs w:val="24"/>
          <w:lang w:eastAsia="en-GB"/>
        </w:rPr>
      </w:pPr>
      <w:r w:rsidRPr="00D428B6">
        <w:rPr>
          <w:rFonts w:ascii="Arial" w:eastAsia="Times New Roman" w:hAnsi="Arial" w:cs="Arial"/>
          <w:bCs/>
          <w:sz w:val="24"/>
          <w:szCs w:val="24"/>
          <w:lang w:eastAsia="en-GB"/>
        </w:rPr>
        <w:t xml:space="preserve">Pain Management Solutions (PMS) </w:t>
      </w:r>
      <w:r w:rsidRPr="00D428B6">
        <w:rPr>
          <w:rFonts w:ascii="Arial" w:eastAsia="Times New Roman" w:hAnsi="Arial" w:cs="Arial"/>
          <w:sz w:val="24"/>
          <w:szCs w:val="24"/>
          <w:lang w:eastAsia="en-GB"/>
        </w:rPr>
        <w:t>– All pain management referrals will be triaged by PMS in the first instance and directed to the most appropriate clinic in primary or secondary care</w:t>
      </w:r>
    </w:p>
    <w:p w:rsidR="001C3C49" w:rsidRPr="00D428B6" w:rsidRDefault="001C3C49" w:rsidP="001C3C49">
      <w:pPr>
        <w:pStyle w:val="ListParagraph"/>
        <w:numPr>
          <w:ilvl w:val="0"/>
          <w:numId w:val="15"/>
        </w:numPr>
        <w:rPr>
          <w:rFonts w:ascii="Arial" w:eastAsia="Times New Roman" w:hAnsi="Arial" w:cs="Arial"/>
          <w:sz w:val="24"/>
          <w:szCs w:val="24"/>
          <w:lang w:eastAsia="en-GB"/>
        </w:rPr>
      </w:pPr>
      <w:r w:rsidRPr="00D428B6">
        <w:rPr>
          <w:rFonts w:ascii="Arial" w:eastAsia="Times New Roman" w:hAnsi="Arial" w:cs="Arial"/>
          <w:sz w:val="24"/>
          <w:szCs w:val="24"/>
          <w:lang w:eastAsia="en-GB"/>
        </w:rPr>
        <w:t>Pain  referrals that fall into VBC policy will include</w:t>
      </w:r>
      <w:r w:rsidRPr="00D428B6">
        <w:rPr>
          <w:rFonts w:ascii="Arial" w:eastAsia="Times New Roman" w:hAnsi="Arial" w:cs="Arial"/>
          <w:sz w:val="24"/>
          <w:szCs w:val="24"/>
          <w:lang w:eastAsia="en-GB"/>
        </w:rPr>
        <w:tab/>
      </w:r>
    </w:p>
    <w:p w:rsidR="001C3C49" w:rsidRPr="00D428B6" w:rsidRDefault="001C3C49" w:rsidP="001C3C49">
      <w:pPr>
        <w:spacing w:after="0"/>
        <w:ind w:left="1077" w:firstLine="357"/>
        <w:rPr>
          <w:rFonts w:ascii="Arial" w:eastAsia="Times New Roman" w:hAnsi="Arial" w:cs="Arial"/>
          <w:sz w:val="24"/>
          <w:szCs w:val="24"/>
          <w:lang w:eastAsia="en-GB"/>
        </w:rPr>
      </w:pPr>
      <w:r w:rsidRPr="00D428B6">
        <w:rPr>
          <w:rFonts w:ascii="Arial" w:eastAsia="Times New Roman" w:hAnsi="Arial" w:cs="Arial"/>
          <w:sz w:val="24"/>
          <w:szCs w:val="24"/>
          <w:lang w:eastAsia="en-GB"/>
        </w:rPr>
        <w:t>Botox Injections</w:t>
      </w:r>
    </w:p>
    <w:p w:rsidR="001C3C49" w:rsidRPr="00D428B6" w:rsidRDefault="001C3C49" w:rsidP="001C3C49">
      <w:pPr>
        <w:spacing w:after="0"/>
        <w:ind w:left="1077" w:firstLine="357"/>
        <w:rPr>
          <w:rFonts w:ascii="Arial" w:eastAsia="Times New Roman" w:hAnsi="Arial" w:cs="Arial"/>
          <w:sz w:val="24"/>
          <w:szCs w:val="24"/>
          <w:lang w:eastAsia="en-GB"/>
        </w:rPr>
      </w:pPr>
      <w:r w:rsidRPr="00D428B6">
        <w:rPr>
          <w:rFonts w:ascii="Arial" w:eastAsia="Times New Roman" w:hAnsi="Arial" w:cs="Arial"/>
          <w:sz w:val="24"/>
          <w:szCs w:val="24"/>
          <w:lang w:eastAsia="en-GB"/>
        </w:rPr>
        <w:t>Epidural Injections</w:t>
      </w:r>
    </w:p>
    <w:p w:rsidR="001C3C49" w:rsidRPr="00D428B6" w:rsidRDefault="001C3C49" w:rsidP="001C3C49">
      <w:pPr>
        <w:spacing w:after="0"/>
        <w:ind w:left="1077" w:firstLine="357"/>
        <w:rPr>
          <w:rFonts w:ascii="Arial" w:eastAsia="Times New Roman" w:hAnsi="Arial" w:cs="Arial"/>
          <w:sz w:val="24"/>
          <w:szCs w:val="24"/>
          <w:lang w:eastAsia="en-GB"/>
        </w:rPr>
      </w:pPr>
      <w:r w:rsidRPr="00D428B6">
        <w:rPr>
          <w:rFonts w:ascii="Arial" w:eastAsia="Times New Roman" w:hAnsi="Arial" w:cs="Arial"/>
          <w:sz w:val="24"/>
          <w:szCs w:val="24"/>
          <w:lang w:eastAsia="en-GB"/>
        </w:rPr>
        <w:t>Medial Branch Block Injections (MBB)</w:t>
      </w:r>
    </w:p>
    <w:p w:rsidR="001C3C49" w:rsidRPr="00D428B6" w:rsidRDefault="001C3C49" w:rsidP="001C3C49">
      <w:pPr>
        <w:spacing w:after="0"/>
        <w:ind w:left="1077" w:firstLine="357"/>
        <w:rPr>
          <w:rFonts w:ascii="Arial" w:eastAsia="Times New Roman" w:hAnsi="Arial" w:cs="Arial"/>
          <w:sz w:val="24"/>
          <w:szCs w:val="24"/>
          <w:lang w:eastAsia="en-GB"/>
        </w:rPr>
      </w:pPr>
      <w:r w:rsidRPr="00D428B6">
        <w:rPr>
          <w:rFonts w:ascii="Arial" w:eastAsia="Times New Roman" w:hAnsi="Arial" w:cs="Arial"/>
          <w:sz w:val="24"/>
          <w:szCs w:val="24"/>
          <w:lang w:eastAsia="en-GB"/>
        </w:rPr>
        <w:t>Radiofrequency denervation</w:t>
      </w:r>
    </w:p>
    <w:p w:rsidR="0028726A" w:rsidRPr="00D428B6" w:rsidRDefault="0028726A" w:rsidP="00D428B6">
      <w:pPr>
        <w:pStyle w:val="Heading1"/>
        <w:spacing w:before="0"/>
        <w:rPr>
          <w:rFonts w:ascii="Arial" w:eastAsiaTheme="minorHAnsi" w:hAnsi="Arial" w:cs="Arial"/>
          <w:bCs w:val="0"/>
          <w:color w:val="auto"/>
          <w:sz w:val="24"/>
          <w:szCs w:val="24"/>
        </w:rPr>
      </w:pPr>
      <w:bookmarkStart w:id="51" w:name="_Toc66185235"/>
      <w:r w:rsidRPr="00D428B6">
        <w:rPr>
          <w:rFonts w:ascii="Arial" w:eastAsiaTheme="minorHAnsi" w:hAnsi="Arial" w:cs="Arial"/>
          <w:bCs w:val="0"/>
          <w:color w:val="auto"/>
          <w:sz w:val="24"/>
          <w:szCs w:val="24"/>
        </w:rPr>
        <w:t>Podiatry</w:t>
      </w:r>
      <w:bookmarkEnd w:id="51"/>
      <w:r w:rsidR="00D428B6">
        <w:rPr>
          <w:rFonts w:ascii="Arial" w:eastAsiaTheme="minorHAnsi" w:hAnsi="Arial" w:cs="Arial"/>
          <w:bCs w:val="0"/>
          <w:color w:val="auto"/>
          <w:sz w:val="24"/>
          <w:szCs w:val="24"/>
        </w:rPr>
        <w:br/>
      </w:r>
    </w:p>
    <w:p w:rsidR="0028726A" w:rsidRPr="00D428B6" w:rsidRDefault="0028726A" w:rsidP="00D428B6">
      <w:pPr>
        <w:pStyle w:val="Heading1"/>
        <w:spacing w:before="0"/>
        <w:rPr>
          <w:rFonts w:ascii="Arial" w:eastAsiaTheme="minorHAnsi" w:hAnsi="Arial" w:cs="Arial"/>
          <w:bCs w:val="0"/>
          <w:color w:val="auto"/>
          <w:sz w:val="24"/>
          <w:szCs w:val="24"/>
        </w:rPr>
      </w:pPr>
      <w:bookmarkStart w:id="52" w:name="_Toc66185236"/>
      <w:r w:rsidRPr="00D428B6">
        <w:rPr>
          <w:rFonts w:ascii="Arial" w:eastAsiaTheme="minorHAnsi" w:hAnsi="Arial" w:cs="Arial"/>
          <w:bCs w:val="0"/>
          <w:color w:val="auto"/>
          <w:sz w:val="24"/>
          <w:szCs w:val="24"/>
        </w:rPr>
        <w:t>Respiratory Medicine</w:t>
      </w:r>
      <w:bookmarkEnd w:id="52"/>
      <w:r w:rsidR="00D428B6">
        <w:rPr>
          <w:rFonts w:ascii="Arial" w:eastAsiaTheme="minorHAnsi" w:hAnsi="Arial" w:cs="Arial"/>
          <w:bCs w:val="0"/>
          <w:color w:val="auto"/>
          <w:sz w:val="24"/>
          <w:szCs w:val="24"/>
        </w:rPr>
        <w:br/>
      </w:r>
    </w:p>
    <w:p w:rsidR="0028726A" w:rsidRPr="00D428B6" w:rsidRDefault="0028726A" w:rsidP="00D428B6">
      <w:pPr>
        <w:pStyle w:val="Heading1"/>
        <w:spacing w:before="0"/>
        <w:rPr>
          <w:rFonts w:ascii="Arial" w:eastAsiaTheme="minorHAnsi" w:hAnsi="Arial" w:cs="Arial"/>
          <w:bCs w:val="0"/>
          <w:color w:val="auto"/>
          <w:sz w:val="24"/>
          <w:szCs w:val="24"/>
        </w:rPr>
      </w:pPr>
      <w:bookmarkStart w:id="53" w:name="_Toc66185237"/>
      <w:r w:rsidRPr="00D428B6">
        <w:rPr>
          <w:rFonts w:ascii="Arial" w:eastAsiaTheme="minorHAnsi" w:hAnsi="Arial" w:cs="Arial"/>
          <w:bCs w:val="0"/>
          <w:color w:val="auto"/>
          <w:sz w:val="24"/>
          <w:szCs w:val="24"/>
        </w:rPr>
        <w:t>Rheumatology</w:t>
      </w:r>
      <w:bookmarkEnd w:id="53"/>
      <w:r w:rsidR="00D428B6">
        <w:rPr>
          <w:rFonts w:ascii="Arial" w:eastAsiaTheme="minorHAnsi" w:hAnsi="Arial" w:cs="Arial"/>
          <w:bCs w:val="0"/>
          <w:color w:val="auto"/>
          <w:sz w:val="24"/>
          <w:szCs w:val="24"/>
        </w:rPr>
        <w:br/>
      </w:r>
    </w:p>
    <w:p w:rsidR="0028726A" w:rsidRPr="00D428B6" w:rsidRDefault="0028726A" w:rsidP="00D428B6">
      <w:pPr>
        <w:pStyle w:val="Heading1"/>
        <w:spacing w:before="0"/>
        <w:rPr>
          <w:rFonts w:ascii="Arial" w:eastAsiaTheme="minorHAnsi" w:hAnsi="Arial" w:cs="Arial"/>
          <w:bCs w:val="0"/>
          <w:color w:val="auto"/>
          <w:sz w:val="24"/>
          <w:szCs w:val="24"/>
        </w:rPr>
      </w:pPr>
      <w:bookmarkStart w:id="54" w:name="_Toc66185238"/>
      <w:r w:rsidRPr="00D428B6">
        <w:rPr>
          <w:rFonts w:ascii="Arial" w:eastAsiaTheme="minorHAnsi" w:hAnsi="Arial" w:cs="Arial"/>
          <w:bCs w:val="0"/>
          <w:color w:val="auto"/>
          <w:sz w:val="24"/>
          <w:szCs w:val="24"/>
        </w:rPr>
        <w:t>Sleep Medicine</w:t>
      </w:r>
      <w:bookmarkEnd w:id="54"/>
      <w:r w:rsidR="00D428B6">
        <w:rPr>
          <w:rFonts w:ascii="Arial" w:eastAsiaTheme="minorHAnsi" w:hAnsi="Arial" w:cs="Arial"/>
          <w:bCs w:val="0"/>
          <w:color w:val="auto"/>
          <w:sz w:val="24"/>
          <w:szCs w:val="24"/>
        </w:rPr>
        <w:br/>
      </w:r>
    </w:p>
    <w:p w:rsidR="0028726A" w:rsidRPr="00D428B6" w:rsidRDefault="0028726A" w:rsidP="00D428B6">
      <w:pPr>
        <w:pStyle w:val="Heading1"/>
        <w:spacing w:before="0"/>
        <w:rPr>
          <w:rFonts w:ascii="Arial" w:eastAsiaTheme="minorHAnsi" w:hAnsi="Arial" w:cs="Arial"/>
          <w:bCs w:val="0"/>
          <w:color w:val="auto"/>
          <w:sz w:val="24"/>
          <w:szCs w:val="24"/>
        </w:rPr>
      </w:pPr>
      <w:bookmarkStart w:id="55" w:name="_Toc66185239"/>
      <w:r w:rsidRPr="00D428B6">
        <w:rPr>
          <w:rFonts w:ascii="Arial" w:eastAsiaTheme="minorHAnsi" w:hAnsi="Arial" w:cs="Arial"/>
          <w:bCs w:val="0"/>
          <w:color w:val="auto"/>
          <w:sz w:val="24"/>
          <w:szCs w:val="24"/>
        </w:rPr>
        <w:t xml:space="preserve">Surgery </w:t>
      </w:r>
      <w:r w:rsidR="00D428B6">
        <w:rPr>
          <w:rFonts w:ascii="Arial" w:eastAsiaTheme="minorHAnsi" w:hAnsi="Arial" w:cs="Arial"/>
          <w:bCs w:val="0"/>
          <w:color w:val="auto"/>
          <w:sz w:val="24"/>
          <w:szCs w:val="24"/>
        </w:rPr>
        <w:t>–</w:t>
      </w:r>
      <w:r w:rsidRPr="00D428B6">
        <w:rPr>
          <w:rFonts w:ascii="Arial" w:eastAsiaTheme="minorHAnsi" w:hAnsi="Arial" w:cs="Arial"/>
          <w:bCs w:val="0"/>
          <w:color w:val="auto"/>
          <w:sz w:val="24"/>
          <w:szCs w:val="24"/>
        </w:rPr>
        <w:t xml:space="preserve"> Cardiothoracic</w:t>
      </w:r>
      <w:bookmarkEnd w:id="55"/>
      <w:r w:rsidR="00D428B6">
        <w:rPr>
          <w:rFonts w:ascii="Arial" w:eastAsiaTheme="minorHAnsi" w:hAnsi="Arial" w:cs="Arial"/>
          <w:bCs w:val="0"/>
          <w:color w:val="auto"/>
          <w:sz w:val="24"/>
          <w:szCs w:val="24"/>
        </w:rPr>
        <w:br/>
      </w:r>
    </w:p>
    <w:p w:rsidR="0028726A" w:rsidRPr="00D428B6" w:rsidRDefault="0028726A" w:rsidP="00D428B6">
      <w:pPr>
        <w:pStyle w:val="Heading1"/>
        <w:spacing w:before="0"/>
        <w:rPr>
          <w:rFonts w:ascii="Arial" w:eastAsiaTheme="minorHAnsi" w:hAnsi="Arial" w:cs="Arial"/>
          <w:bCs w:val="0"/>
          <w:color w:val="auto"/>
          <w:sz w:val="24"/>
          <w:szCs w:val="24"/>
        </w:rPr>
      </w:pPr>
      <w:bookmarkStart w:id="56" w:name="_Toc66185240"/>
      <w:r w:rsidRPr="00D428B6">
        <w:rPr>
          <w:rFonts w:ascii="Arial" w:eastAsiaTheme="minorHAnsi" w:hAnsi="Arial" w:cs="Arial"/>
          <w:bCs w:val="0"/>
          <w:color w:val="auto"/>
          <w:sz w:val="24"/>
          <w:szCs w:val="24"/>
        </w:rPr>
        <w:t>Surgery</w:t>
      </w:r>
      <w:bookmarkEnd w:id="56"/>
    </w:p>
    <w:p w:rsidR="0028726A" w:rsidRPr="00D428B6" w:rsidRDefault="0028726A" w:rsidP="0028726A">
      <w:pPr>
        <w:pStyle w:val="ListParagraph"/>
        <w:numPr>
          <w:ilvl w:val="0"/>
          <w:numId w:val="15"/>
        </w:numPr>
        <w:rPr>
          <w:rFonts w:ascii="Arial" w:eastAsia="Times New Roman" w:hAnsi="Arial" w:cs="Arial"/>
          <w:sz w:val="24"/>
          <w:szCs w:val="24"/>
          <w:lang w:eastAsia="en-GB"/>
        </w:rPr>
      </w:pPr>
      <w:r w:rsidRPr="00D428B6">
        <w:rPr>
          <w:rFonts w:ascii="Arial" w:eastAsia="Times New Roman" w:hAnsi="Arial" w:cs="Arial"/>
          <w:sz w:val="24"/>
          <w:szCs w:val="24"/>
          <w:lang w:eastAsia="en-GB"/>
        </w:rPr>
        <w:t>Hernias – See VBC Policy</w:t>
      </w:r>
    </w:p>
    <w:p w:rsidR="0028726A" w:rsidRPr="00D428B6" w:rsidRDefault="0028726A" w:rsidP="0028726A">
      <w:pPr>
        <w:pStyle w:val="ListParagraph"/>
        <w:numPr>
          <w:ilvl w:val="0"/>
          <w:numId w:val="15"/>
        </w:numPr>
        <w:rPr>
          <w:rFonts w:ascii="Arial" w:eastAsia="Times New Roman" w:hAnsi="Arial" w:cs="Arial"/>
          <w:sz w:val="24"/>
          <w:szCs w:val="24"/>
          <w:lang w:eastAsia="en-GB"/>
        </w:rPr>
      </w:pPr>
      <w:r w:rsidRPr="00D428B6">
        <w:rPr>
          <w:rFonts w:ascii="Arial" w:eastAsia="Times New Roman" w:hAnsi="Arial" w:cs="Arial"/>
          <w:sz w:val="24"/>
          <w:szCs w:val="24"/>
          <w:lang w:eastAsia="en-GB"/>
        </w:rPr>
        <w:t>Lipoma – See VBC Policy</w:t>
      </w:r>
    </w:p>
    <w:p w:rsidR="0028726A" w:rsidRPr="00D428B6" w:rsidRDefault="0028726A" w:rsidP="00D428B6">
      <w:pPr>
        <w:pStyle w:val="Heading1"/>
        <w:spacing w:before="0"/>
        <w:rPr>
          <w:rFonts w:ascii="Arial" w:eastAsiaTheme="minorHAnsi" w:hAnsi="Arial" w:cs="Arial"/>
          <w:bCs w:val="0"/>
          <w:color w:val="auto"/>
          <w:sz w:val="24"/>
          <w:szCs w:val="24"/>
        </w:rPr>
      </w:pPr>
      <w:bookmarkStart w:id="57" w:name="_Toc66185241"/>
      <w:r w:rsidRPr="00D428B6">
        <w:rPr>
          <w:rFonts w:ascii="Arial" w:eastAsiaTheme="minorHAnsi" w:hAnsi="Arial" w:cs="Arial"/>
          <w:bCs w:val="0"/>
          <w:color w:val="auto"/>
          <w:sz w:val="24"/>
          <w:szCs w:val="24"/>
        </w:rPr>
        <w:lastRenderedPageBreak/>
        <w:t>Surgery – Plastics</w:t>
      </w:r>
      <w:bookmarkEnd w:id="57"/>
      <w:r w:rsidRPr="00D428B6">
        <w:rPr>
          <w:rFonts w:ascii="Arial" w:eastAsiaTheme="minorHAnsi" w:hAnsi="Arial" w:cs="Arial"/>
          <w:bCs w:val="0"/>
          <w:color w:val="auto"/>
          <w:sz w:val="24"/>
          <w:szCs w:val="24"/>
        </w:rPr>
        <w:t xml:space="preserve"> </w:t>
      </w:r>
    </w:p>
    <w:p w:rsidR="0028726A" w:rsidRPr="00D428B6" w:rsidRDefault="0028726A" w:rsidP="0028726A">
      <w:pPr>
        <w:pStyle w:val="ListParagraph"/>
        <w:numPr>
          <w:ilvl w:val="0"/>
          <w:numId w:val="15"/>
        </w:numPr>
        <w:rPr>
          <w:rFonts w:ascii="Arial" w:eastAsia="Times New Roman" w:hAnsi="Arial" w:cs="Arial"/>
          <w:sz w:val="24"/>
          <w:szCs w:val="24"/>
          <w:lang w:eastAsia="en-GB"/>
        </w:rPr>
      </w:pPr>
      <w:r w:rsidRPr="00D428B6">
        <w:rPr>
          <w:rFonts w:ascii="Arial" w:eastAsia="Times New Roman" w:hAnsi="Arial" w:cs="Arial"/>
          <w:sz w:val="24"/>
          <w:szCs w:val="24"/>
          <w:lang w:eastAsia="en-GB"/>
        </w:rPr>
        <w:t>Please refer back to VBC policy as some referrals require individual funding (IFR)</w:t>
      </w:r>
      <w:r w:rsidR="00D428B6">
        <w:rPr>
          <w:rFonts w:ascii="Arial" w:eastAsia="Times New Roman" w:hAnsi="Arial" w:cs="Arial"/>
          <w:sz w:val="24"/>
          <w:szCs w:val="24"/>
          <w:lang w:eastAsia="en-GB"/>
        </w:rPr>
        <w:t>.</w:t>
      </w:r>
    </w:p>
    <w:p w:rsidR="0028726A" w:rsidRPr="00D428B6" w:rsidRDefault="0028726A" w:rsidP="00D428B6">
      <w:pPr>
        <w:pStyle w:val="Heading1"/>
        <w:spacing w:before="0"/>
        <w:rPr>
          <w:rFonts w:ascii="Arial" w:eastAsiaTheme="minorHAnsi" w:hAnsi="Arial" w:cs="Arial"/>
          <w:bCs w:val="0"/>
          <w:color w:val="auto"/>
          <w:sz w:val="24"/>
          <w:szCs w:val="24"/>
        </w:rPr>
      </w:pPr>
      <w:bookmarkStart w:id="58" w:name="_Toc66185242"/>
      <w:r w:rsidRPr="00D428B6">
        <w:rPr>
          <w:rFonts w:ascii="Arial" w:eastAsiaTheme="minorHAnsi" w:hAnsi="Arial" w:cs="Arial"/>
          <w:bCs w:val="0"/>
          <w:color w:val="auto"/>
          <w:sz w:val="24"/>
          <w:szCs w:val="24"/>
        </w:rPr>
        <w:t>Surgery – Vascular</w:t>
      </w:r>
      <w:bookmarkEnd w:id="58"/>
    </w:p>
    <w:p w:rsidR="0028726A" w:rsidRPr="00D428B6" w:rsidRDefault="0028726A" w:rsidP="0028726A">
      <w:pPr>
        <w:pStyle w:val="ListParagraph"/>
        <w:numPr>
          <w:ilvl w:val="0"/>
          <w:numId w:val="15"/>
        </w:numPr>
        <w:rPr>
          <w:rFonts w:ascii="Arial" w:eastAsia="Times New Roman" w:hAnsi="Arial" w:cs="Arial"/>
          <w:sz w:val="24"/>
          <w:szCs w:val="24"/>
          <w:lang w:eastAsia="en-GB"/>
        </w:rPr>
      </w:pPr>
      <w:r w:rsidRPr="00D428B6">
        <w:rPr>
          <w:rFonts w:ascii="Arial" w:eastAsia="Times New Roman" w:hAnsi="Arial" w:cs="Arial"/>
          <w:sz w:val="24"/>
          <w:szCs w:val="24"/>
          <w:lang w:eastAsia="en-GB"/>
        </w:rPr>
        <w:t>Varicose Vein – See VBC Policy</w:t>
      </w:r>
      <w:r w:rsidR="00D428B6">
        <w:rPr>
          <w:rFonts w:ascii="Arial" w:eastAsia="Times New Roman" w:hAnsi="Arial" w:cs="Arial"/>
          <w:sz w:val="24"/>
          <w:szCs w:val="24"/>
          <w:lang w:eastAsia="en-GB"/>
        </w:rPr>
        <w:t>.</w:t>
      </w:r>
    </w:p>
    <w:p w:rsidR="0028726A" w:rsidRPr="00D428B6" w:rsidRDefault="0028726A" w:rsidP="00D428B6">
      <w:pPr>
        <w:pStyle w:val="Heading1"/>
        <w:spacing w:before="0"/>
        <w:rPr>
          <w:rFonts w:ascii="Arial" w:eastAsiaTheme="minorHAnsi" w:hAnsi="Arial" w:cs="Arial"/>
          <w:bCs w:val="0"/>
          <w:color w:val="auto"/>
          <w:sz w:val="24"/>
          <w:szCs w:val="24"/>
        </w:rPr>
      </w:pPr>
      <w:bookmarkStart w:id="59" w:name="_Toc66185243"/>
      <w:r w:rsidRPr="00D428B6">
        <w:rPr>
          <w:rFonts w:ascii="Arial" w:eastAsiaTheme="minorHAnsi" w:hAnsi="Arial" w:cs="Arial"/>
          <w:bCs w:val="0"/>
          <w:color w:val="auto"/>
          <w:sz w:val="24"/>
          <w:szCs w:val="24"/>
        </w:rPr>
        <w:t>Urology</w:t>
      </w:r>
      <w:bookmarkEnd w:id="59"/>
    </w:p>
    <w:p w:rsidR="006E7E5B" w:rsidRPr="00D428B6" w:rsidRDefault="0028726A" w:rsidP="006E7E5B">
      <w:pPr>
        <w:pStyle w:val="ListParagraph"/>
        <w:numPr>
          <w:ilvl w:val="0"/>
          <w:numId w:val="15"/>
        </w:numPr>
        <w:rPr>
          <w:rFonts w:ascii="Arial" w:eastAsia="Times New Roman" w:hAnsi="Arial" w:cs="Arial"/>
          <w:sz w:val="24"/>
          <w:szCs w:val="24"/>
          <w:lang w:eastAsia="en-GB"/>
        </w:rPr>
      </w:pPr>
      <w:r w:rsidRPr="00D428B6">
        <w:rPr>
          <w:rFonts w:ascii="Arial" w:eastAsia="Times New Roman" w:hAnsi="Arial" w:cs="Arial"/>
          <w:sz w:val="24"/>
          <w:szCs w:val="24"/>
          <w:lang w:eastAsia="en-GB"/>
        </w:rPr>
        <w:t>Circumcision – See VBC Policy</w:t>
      </w:r>
      <w:bookmarkEnd w:id="36"/>
      <w:r w:rsidR="00D428B6">
        <w:rPr>
          <w:rFonts w:ascii="Arial" w:eastAsia="Times New Roman" w:hAnsi="Arial" w:cs="Arial"/>
          <w:sz w:val="24"/>
          <w:szCs w:val="24"/>
          <w:lang w:eastAsia="en-GB"/>
        </w:rPr>
        <w:t>.</w:t>
      </w:r>
    </w:p>
    <w:p w:rsidR="00293146" w:rsidRPr="00D428B6" w:rsidRDefault="00293146" w:rsidP="006E7E5B">
      <w:pPr>
        <w:pStyle w:val="Heading1"/>
        <w:rPr>
          <w:rFonts w:ascii="Arial" w:hAnsi="Arial" w:cs="Arial"/>
          <w:bCs w:val="0"/>
          <w:color w:val="auto"/>
          <w:sz w:val="24"/>
          <w:szCs w:val="24"/>
        </w:rPr>
      </w:pPr>
      <w:bookmarkStart w:id="60" w:name="_Toc66185244"/>
      <w:proofErr w:type="gramStart"/>
      <w:r w:rsidRPr="00D428B6">
        <w:rPr>
          <w:rFonts w:ascii="Arial" w:hAnsi="Arial" w:cs="Arial"/>
          <w:bCs w:val="0"/>
          <w:color w:val="auto"/>
          <w:sz w:val="24"/>
          <w:szCs w:val="24"/>
        </w:rPr>
        <w:t>e-Referral</w:t>
      </w:r>
      <w:proofErr w:type="gramEnd"/>
      <w:r w:rsidRPr="00D428B6">
        <w:rPr>
          <w:rFonts w:ascii="Arial" w:hAnsi="Arial" w:cs="Arial"/>
          <w:bCs w:val="0"/>
          <w:color w:val="auto"/>
          <w:sz w:val="24"/>
          <w:szCs w:val="24"/>
        </w:rPr>
        <w:t xml:space="preserve"> Service (</w:t>
      </w:r>
      <w:bookmarkStart w:id="61" w:name="ERS"/>
      <w:r w:rsidRPr="00D428B6">
        <w:rPr>
          <w:rFonts w:ascii="Arial" w:hAnsi="Arial" w:cs="Arial"/>
          <w:bCs w:val="0"/>
          <w:color w:val="auto"/>
          <w:sz w:val="24"/>
          <w:szCs w:val="24"/>
        </w:rPr>
        <w:t>ERS</w:t>
      </w:r>
      <w:bookmarkEnd w:id="61"/>
      <w:r w:rsidRPr="00D428B6">
        <w:rPr>
          <w:rFonts w:ascii="Arial" w:hAnsi="Arial" w:cs="Arial"/>
          <w:bCs w:val="0"/>
          <w:color w:val="auto"/>
          <w:sz w:val="24"/>
          <w:szCs w:val="24"/>
        </w:rPr>
        <w:t>)</w:t>
      </w:r>
      <w:bookmarkEnd w:id="60"/>
    </w:p>
    <w:p w:rsidR="00293146" w:rsidRPr="00D428B6" w:rsidRDefault="00293146" w:rsidP="00293146">
      <w:pPr>
        <w:spacing w:after="0"/>
        <w:rPr>
          <w:rFonts w:ascii="Arial" w:eastAsia="Times New Roman" w:hAnsi="Arial" w:cs="Arial"/>
          <w:sz w:val="24"/>
          <w:szCs w:val="24"/>
          <w:lang w:eastAsia="en-GB"/>
        </w:rPr>
      </w:pPr>
    </w:p>
    <w:p w:rsidR="00293146" w:rsidRPr="00D428B6" w:rsidRDefault="006E7E5B" w:rsidP="00293146">
      <w:pPr>
        <w:spacing w:after="0"/>
        <w:rPr>
          <w:rFonts w:ascii="Arial" w:eastAsia="Times New Roman" w:hAnsi="Arial" w:cs="Arial"/>
          <w:sz w:val="24"/>
          <w:szCs w:val="24"/>
          <w:lang w:eastAsia="en-GB"/>
        </w:rPr>
      </w:pPr>
      <w:r w:rsidRPr="00D428B6">
        <w:rPr>
          <w:rFonts w:ascii="Arial" w:eastAsia="Times New Roman" w:hAnsi="Arial" w:cs="Arial"/>
          <w:sz w:val="24"/>
          <w:szCs w:val="24"/>
          <w:lang w:eastAsia="en-GB"/>
        </w:rPr>
        <w:t>RA</w:t>
      </w:r>
      <w:r w:rsidR="00293146" w:rsidRPr="00D428B6">
        <w:rPr>
          <w:rFonts w:ascii="Arial" w:eastAsia="Times New Roman" w:hAnsi="Arial" w:cs="Arial"/>
          <w:sz w:val="24"/>
          <w:szCs w:val="24"/>
          <w:lang w:eastAsia="en-GB"/>
        </w:rPr>
        <w:t>S process all referrals through the e-Referral Service (ESR), a national database of NHS providers. There will be instances where referrals may be processed a different way, these are usually due to commun</w:t>
      </w:r>
      <w:r w:rsidRPr="00D428B6">
        <w:rPr>
          <w:rFonts w:ascii="Arial" w:eastAsia="Times New Roman" w:hAnsi="Arial" w:cs="Arial"/>
          <w:sz w:val="24"/>
          <w:szCs w:val="24"/>
          <w:lang w:eastAsia="en-GB"/>
        </w:rPr>
        <w:t>ity provider pathways, however RA</w:t>
      </w:r>
      <w:r w:rsidR="00293146" w:rsidRPr="00D428B6">
        <w:rPr>
          <w:rFonts w:ascii="Arial" w:eastAsia="Times New Roman" w:hAnsi="Arial" w:cs="Arial"/>
          <w:sz w:val="24"/>
          <w:szCs w:val="24"/>
          <w:lang w:eastAsia="en-GB"/>
        </w:rPr>
        <w:t>S have an a</w:t>
      </w:r>
      <w:r w:rsidRPr="00D428B6">
        <w:rPr>
          <w:rFonts w:ascii="Arial" w:eastAsia="Times New Roman" w:hAnsi="Arial" w:cs="Arial"/>
          <w:sz w:val="24"/>
          <w:szCs w:val="24"/>
          <w:lang w:eastAsia="en-GB"/>
        </w:rPr>
        <w:t>uditable process through the internal</w:t>
      </w:r>
      <w:r w:rsidR="00293146" w:rsidRPr="00D428B6">
        <w:rPr>
          <w:rFonts w:ascii="Arial" w:eastAsia="Times New Roman" w:hAnsi="Arial" w:cs="Arial"/>
          <w:sz w:val="24"/>
          <w:szCs w:val="24"/>
          <w:lang w:eastAsia="en-GB"/>
        </w:rPr>
        <w:t xml:space="preserve"> systems to check this. </w:t>
      </w:r>
    </w:p>
    <w:p w:rsidR="00293146" w:rsidRPr="00D428B6" w:rsidRDefault="00293146" w:rsidP="00293146">
      <w:pPr>
        <w:spacing w:after="0"/>
        <w:rPr>
          <w:rFonts w:ascii="Arial" w:eastAsia="Times New Roman" w:hAnsi="Arial" w:cs="Arial"/>
          <w:sz w:val="24"/>
          <w:szCs w:val="24"/>
          <w:lang w:eastAsia="en-GB"/>
        </w:rPr>
      </w:pPr>
    </w:p>
    <w:p w:rsidR="00293146" w:rsidRPr="00D428B6" w:rsidRDefault="00293146" w:rsidP="00293146">
      <w:pPr>
        <w:spacing w:after="0"/>
        <w:rPr>
          <w:rFonts w:ascii="Arial" w:eastAsia="Times New Roman" w:hAnsi="Arial" w:cs="Arial"/>
          <w:sz w:val="24"/>
          <w:szCs w:val="24"/>
          <w:lang w:eastAsia="en-GB"/>
        </w:rPr>
      </w:pPr>
      <w:r w:rsidRPr="00D428B6">
        <w:rPr>
          <w:rFonts w:ascii="Arial" w:eastAsia="Times New Roman" w:hAnsi="Arial" w:cs="Arial"/>
          <w:sz w:val="24"/>
          <w:szCs w:val="24"/>
          <w:lang w:eastAsia="en-GB"/>
        </w:rPr>
        <w:t>The worklist on ERS is the practices responsibility to manage for patient and referral updates, to include advi</w:t>
      </w:r>
      <w:r w:rsidR="006E7E5B" w:rsidRPr="00D428B6">
        <w:rPr>
          <w:rFonts w:ascii="Arial" w:eastAsia="Times New Roman" w:hAnsi="Arial" w:cs="Arial"/>
          <w:sz w:val="24"/>
          <w:szCs w:val="24"/>
          <w:lang w:eastAsia="en-GB"/>
        </w:rPr>
        <w:t>c</w:t>
      </w:r>
      <w:r w:rsidRPr="00D428B6">
        <w:rPr>
          <w:rFonts w:ascii="Arial" w:eastAsia="Times New Roman" w:hAnsi="Arial" w:cs="Arial"/>
          <w:sz w:val="24"/>
          <w:szCs w:val="24"/>
          <w:lang w:eastAsia="en-GB"/>
        </w:rPr>
        <w:t xml:space="preserve">e provided on cancelled appointments, rejections and advice and guidance responses. </w:t>
      </w:r>
      <w:r w:rsidRPr="00D428B6">
        <w:rPr>
          <w:rFonts w:ascii="Arial" w:hAnsi="Arial" w:cs="Arial"/>
          <w:sz w:val="24"/>
          <w:szCs w:val="24"/>
        </w:rPr>
        <w:t>Triage Response can also include rejections – Please always review in case providers were unable</w:t>
      </w:r>
      <w:r w:rsidR="006E7E5B" w:rsidRPr="00D428B6">
        <w:rPr>
          <w:rFonts w:ascii="Arial" w:hAnsi="Arial" w:cs="Arial"/>
          <w:sz w:val="24"/>
          <w:szCs w:val="24"/>
        </w:rPr>
        <w:t xml:space="preserve"> to select a rejection function</w:t>
      </w:r>
    </w:p>
    <w:p w:rsidR="00293146" w:rsidRPr="00D428B6" w:rsidRDefault="00293146" w:rsidP="00293146">
      <w:pPr>
        <w:spacing w:after="0"/>
        <w:rPr>
          <w:rFonts w:ascii="Arial" w:eastAsia="Times New Roman" w:hAnsi="Arial" w:cs="Arial"/>
          <w:sz w:val="24"/>
          <w:szCs w:val="24"/>
          <w:lang w:eastAsia="en-GB"/>
        </w:rPr>
      </w:pPr>
    </w:p>
    <w:p w:rsidR="006E7E5B" w:rsidRPr="00D428B6" w:rsidRDefault="00293146" w:rsidP="00293146">
      <w:pPr>
        <w:spacing w:after="0"/>
        <w:rPr>
          <w:rFonts w:ascii="Arial" w:eastAsia="Times New Roman" w:hAnsi="Arial" w:cs="Arial"/>
          <w:sz w:val="24"/>
          <w:szCs w:val="24"/>
          <w:lang w:eastAsia="en-GB"/>
        </w:rPr>
      </w:pPr>
      <w:r w:rsidRPr="00D428B6">
        <w:rPr>
          <w:rFonts w:ascii="Arial" w:eastAsia="Times New Roman" w:hAnsi="Arial" w:cs="Arial"/>
          <w:sz w:val="24"/>
          <w:szCs w:val="24"/>
          <w:lang w:eastAsia="en-GB"/>
        </w:rPr>
        <w:t>Please feel free to contact the RA</w:t>
      </w:r>
      <w:r w:rsidR="006E7E5B" w:rsidRPr="00D428B6">
        <w:rPr>
          <w:rFonts w:ascii="Arial" w:eastAsia="Times New Roman" w:hAnsi="Arial" w:cs="Arial"/>
          <w:sz w:val="24"/>
          <w:szCs w:val="24"/>
          <w:lang w:eastAsia="en-GB"/>
        </w:rPr>
        <w:t>S team with worklist support.</w:t>
      </w:r>
    </w:p>
    <w:p w:rsidR="006E7E5B" w:rsidRPr="00D428B6" w:rsidRDefault="006E7E5B" w:rsidP="00293146">
      <w:pPr>
        <w:spacing w:after="0"/>
        <w:rPr>
          <w:rFonts w:ascii="Arial" w:eastAsia="Times New Roman" w:hAnsi="Arial" w:cs="Arial"/>
          <w:sz w:val="24"/>
          <w:szCs w:val="24"/>
          <w:lang w:eastAsia="en-GB"/>
        </w:rPr>
      </w:pPr>
    </w:p>
    <w:p w:rsidR="00293146" w:rsidRPr="00D428B6" w:rsidRDefault="00293146" w:rsidP="00293146">
      <w:pPr>
        <w:spacing w:after="0"/>
        <w:rPr>
          <w:rFonts w:ascii="Arial" w:eastAsia="Times New Roman" w:hAnsi="Arial" w:cs="Arial"/>
          <w:sz w:val="24"/>
          <w:szCs w:val="24"/>
          <w:lang w:eastAsia="en-GB"/>
        </w:rPr>
      </w:pPr>
      <w:r w:rsidRPr="00D428B6">
        <w:rPr>
          <w:rFonts w:ascii="Arial" w:eastAsia="Times New Roman" w:hAnsi="Arial" w:cs="Arial"/>
          <w:sz w:val="24"/>
          <w:szCs w:val="24"/>
          <w:lang w:eastAsia="en-GB"/>
        </w:rPr>
        <w:t xml:space="preserve"> </w:t>
      </w:r>
      <w:r w:rsidR="006E7E5B" w:rsidRPr="00D428B6">
        <w:rPr>
          <w:rFonts w:ascii="Arial" w:eastAsia="Times New Roman" w:hAnsi="Arial" w:cs="Arial"/>
          <w:sz w:val="24"/>
          <w:szCs w:val="24"/>
          <w:lang w:eastAsia="en-GB"/>
        </w:rPr>
        <w:t>If RA</w:t>
      </w:r>
      <w:r w:rsidRPr="00D428B6">
        <w:rPr>
          <w:rFonts w:ascii="Arial" w:eastAsia="Times New Roman" w:hAnsi="Arial" w:cs="Arial"/>
          <w:sz w:val="24"/>
          <w:szCs w:val="24"/>
          <w:lang w:eastAsia="en-GB"/>
        </w:rPr>
        <w:t>S are confident that they know where to redirect this referral and we do not need any additional input from the GP, we will onward refer to the appropriate clinic/provider. However there may be instances where practices may need to send n</w:t>
      </w:r>
      <w:r w:rsidR="006E7E5B" w:rsidRPr="00D428B6">
        <w:rPr>
          <w:rFonts w:ascii="Arial" w:eastAsia="Times New Roman" w:hAnsi="Arial" w:cs="Arial"/>
          <w:sz w:val="24"/>
          <w:szCs w:val="24"/>
          <w:lang w:eastAsia="en-GB"/>
        </w:rPr>
        <w:t>ew referral in the usual manner.</w:t>
      </w:r>
    </w:p>
    <w:p w:rsidR="00293146" w:rsidRPr="00D428B6" w:rsidRDefault="00293146" w:rsidP="00293146">
      <w:pPr>
        <w:spacing w:after="0"/>
        <w:rPr>
          <w:rFonts w:ascii="Arial" w:eastAsia="Times New Roman" w:hAnsi="Arial" w:cs="Arial"/>
          <w:sz w:val="24"/>
          <w:szCs w:val="24"/>
          <w:lang w:eastAsia="en-GB"/>
        </w:rPr>
      </w:pPr>
    </w:p>
    <w:p w:rsidR="00293146" w:rsidRPr="00D428B6" w:rsidRDefault="00293146" w:rsidP="00293146">
      <w:pPr>
        <w:spacing w:after="0"/>
        <w:rPr>
          <w:rFonts w:ascii="Arial" w:hAnsi="Arial" w:cs="Arial"/>
          <w:sz w:val="24"/>
          <w:szCs w:val="24"/>
        </w:rPr>
      </w:pPr>
      <w:r w:rsidRPr="00D428B6">
        <w:rPr>
          <w:rFonts w:ascii="Arial" w:eastAsia="Times New Roman" w:hAnsi="Arial" w:cs="Arial"/>
          <w:sz w:val="24"/>
          <w:szCs w:val="24"/>
          <w:lang w:eastAsia="en-GB"/>
        </w:rPr>
        <w:t xml:space="preserve">The majority of things on the practice </w:t>
      </w:r>
      <w:bookmarkStart w:id="62" w:name="worklists"/>
      <w:r w:rsidRPr="00D428B6">
        <w:rPr>
          <w:rFonts w:ascii="Arial" w:eastAsia="Times New Roman" w:hAnsi="Arial" w:cs="Arial"/>
          <w:sz w:val="24"/>
          <w:szCs w:val="24"/>
          <w:lang w:eastAsia="en-GB"/>
        </w:rPr>
        <w:t xml:space="preserve">worklists </w:t>
      </w:r>
      <w:bookmarkEnd w:id="62"/>
      <w:r w:rsidRPr="00D428B6">
        <w:rPr>
          <w:rFonts w:ascii="Arial" w:eastAsia="Times New Roman" w:hAnsi="Arial" w:cs="Arial"/>
          <w:sz w:val="24"/>
          <w:szCs w:val="24"/>
          <w:lang w:eastAsia="en-GB"/>
        </w:rPr>
        <w:t xml:space="preserve">will just be comments from providers to confirm acceptance of referrals or advise next steps. It’s recommended this is reviewed as a minimum weekly for any rejections.  </w:t>
      </w:r>
    </w:p>
    <w:p w:rsidR="00293146" w:rsidRPr="00D428B6" w:rsidRDefault="00293146" w:rsidP="00293146">
      <w:pPr>
        <w:spacing w:after="0"/>
        <w:rPr>
          <w:rFonts w:ascii="Arial" w:hAnsi="Arial" w:cs="Arial"/>
          <w:sz w:val="24"/>
          <w:szCs w:val="24"/>
        </w:rPr>
      </w:pPr>
    </w:p>
    <w:p w:rsidR="00293146" w:rsidRPr="00D428B6" w:rsidRDefault="00293146" w:rsidP="00293146">
      <w:pPr>
        <w:spacing w:after="0"/>
        <w:rPr>
          <w:rFonts w:ascii="Arial" w:hAnsi="Arial" w:cs="Arial"/>
          <w:sz w:val="24"/>
          <w:szCs w:val="24"/>
        </w:rPr>
      </w:pPr>
      <w:r w:rsidRPr="00D428B6">
        <w:rPr>
          <w:rFonts w:ascii="Arial" w:hAnsi="Arial" w:cs="Arial"/>
          <w:sz w:val="24"/>
          <w:szCs w:val="24"/>
        </w:rPr>
        <w:t xml:space="preserve">There are </w:t>
      </w:r>
      <w:r w:rsidR="006E7E5B" w:rsidRPr="00D428B6">
        <w:rPr>
          <w:rFonts w:ascii="Arial" w:hAnsi="Arial" w:cs="Arial"/>
          <w:sz w:val="24"/>
          <w:szCs w:val="24"/>
        </w:rPr>
        <w:t>4</w:t>
      </w:r>
      <w:r w:rsidRPr="00D428B6">
        <w:rPr>
          <w:rFonts w:ascii="Arial" w:hAnsi="Arial" w:cs="Arial"/>
          <w:sz w:val="24"/>
          <w:szCs w:val="24"/>
        </w:rPr>
        <w:t xml:space="preserve"> areas in the practice worklists that should be reviewed regular</w:t>
      </w:r>
      <w:r w:rsidR="00D428B6">
        <w:rPr>
          <w:rFonts w:ascii="Arial" w:hAnsi="Arial" w:cs="Arial"/>
          <w:sz w:val="24"/>
          <w:szCs w:val="24"/>
        </w:rPr>
        <w:t xml:space="preserve">ly: </w:t>
      </w:r>
      <w:r w:rsidR="00D428B6">
        <w:rPr>
          <w:rFonts w:ascii="Arial" w:hAnsi="Arial" w:cs="Arial"/>
          <w:sz w:val="24"/>
          <w:szCs w:val="24"/>
        </w:rPr>
        <w:br/>
      </w:r>
    </w:p>
    <w:p w:rsidR="00293146" w:rsidRPr="00D428B6" w:rsidRDefault="006E7E5B" w:rsidP="00293146">
      <w:pPr>
        <w:spacing w:after="0"/>
        <w:rPr>
          <w:rFonts w:ascii="Arial" w:hAnsi="Arial" w:cs="Arial"/>
          <w:b/>
          <w:sz w:val="24"/>
          <w:szCs w:val="24"/>
        </w:rPr>
      </w:pPr>
      <w:r w:rsidRPr="00D428B6">
        <w:rPr>
          <w:rFonts w:ascii="Arial" w:hAnsi="Arial" w:cs="Arial"/>
          <w:b/>
          <w:sz w:val="24"/>
          <w:szCs w:val="24"/>
        </w:rPr>
        <w:t xml:space="preserve">Awaiting Booking / Acceptance </w:t>
      </w:r>
    </w:p>
    <w:p w:rsidR="00293146" w:rsidRPr="00D428B6" w:rsidRDefault="00293146" w:rsidP="00293146">
      <w:pPr>
        <w:spacing w:after="0"/>
        <w:rPr>
          <w:rFonts w:ascii="Arial" w:hAnsi="Arial" w:cs="Arial"/>
          <w:b/>
          <w:sz w:val="24"/>
          <w:szCs w:val="24"/>
        </w:rPr>
      </w:pPr>
      <w:r w:rsidRPr="00D428B6">
        <w:rPr>
          <w:rFonts w:ascii="Arial" w:hAnsi="Arial" w:cs="Arial"/>
          <w:b/>
          <w:sz w:val="24"/>
          <w:szCs w:val="24"/>
        </w:rPr>
        <w:t xml:space="preserve">Awaiting Booking / Acceptance </w:t>
      </w:r>
    </w:p>
    <w:p w:rsidR="00293146" w:rsidRPr="00D428B6" w:rsidRDefault="00293146" w:rsidP="00293146">
      <w:pPr>
        <w:spacing w:after="0"/>
        <w:rPr>
          <w:rFonts w:ascii="Arial" w:hAnsi="Arial" w:cs="Arial"/>
          <w:b/>
          <w:sz w:val="24"/>
          <w:szCs w:val="24"/>
        </w:rPr>
      </w:pPr>
      <w:r w:rsidRPr="00D428B6">
        <w:rPr>
          <w:rFonts w:ascii="Arial" w:hAnsi="Arial" w:cs="Arial"/>
          <w:b/>
          <w:sz w:val="24"/>
          <w:szCs w:val="24"/>
        </w:rPr>
        <w:t>Outstanding Referral letters</w:t>
      </w:r>
    </w:p>
    <w:p w:rsidR="00293146" w:rsidRPr="00D428B6" w:rsidRDefault="00293146" w:rsidP="00293146">
      <w:pPr>
        <w:spacing w:after="0"/>
        <w:rPr>
          <w:rFonts w:ascii="Arial" w:hAnsi="Arial" w:cs="Arial"/>
          <w:b/>
          <w:sz w:val="24"/>
          <w:szCs w:val="24"/>
        </w:rPr>
      </w:pPr>
      <w:r w:rsidRPr="00D428B6">
        <w:rPr>
          <w:rFonts w:ascii="Arial" w:hAnsi="Arial" w:cs="Arial"/>
          <w:b/>
          <w:sz w:val="24"/>
          <w:szCs w:val="24"/>
        </w:rPr>
        <w:t>Awaiting Booking / Acceptance (Not often used)</w:t>
      </w:r>
    </w:p>
    <w:p w:rsidR="00293146" w:rsidRPr="00D428B6" w:rsidRDefault="00293146" w:rsidP="00293146">
      <w:pPr>
        <w:rPr>
          <w:rFonts w:ascii="Arial" w:hAnsi="Arial" w:cs="Arial"/>
          <w:sz w:val="24"/>
          <w:szCs w:val="24"/>
        </w:rPr>
      </w:pPr>
    </w:p>
    <w:p w:rsidR="00293146" w:rsidRPr="00D428B6" w:rsidRDefault="00293146" w:rsidP="00293146">
      <w:pPr>
        <w:rPr>
          <w:rFonts w:ascii="Arial" w:hAnsi="Arial" w:cs="Arial"/>
          <w:sz w:val="24"/>
          <w:szCs w:val="24"/>
        </w:rPr>
      </w:pPr>
      <w:r w:rsidRPr="00D428B6">
        <w:rPr>
          <w:rFonts w:ascii="Arial" w:hAnsi="Arial" w:cs="Arial"/>
          <w:sz w:val="24"/>
          <w:szCs w:val="24"/>
        </w:rPr>
        <w:t>Selecting each option will allow you to review the referral and check if there is action required such as new referrals, 2WW updates</w:t>
      </w:r>
      <w:r w:rsidR="006E7E5B" w:rsidRPr="00D428B6">
        <w:rPr>
          <w:rFonts w:ascii="Arial" w:hAnsi="Arial" w:cs="Arial"/>
          <w:sz w:val="24"/>
          <w:szCs w:val="24"/>
        </w:rPr>
        <w:t>, rejections etc.</w:t>
      </w:r>
    </w:p>
    <w:p w:rsidR="00293146" w:rsidRPr="00410DD5" w:rsidRDefault="00293146" w:rsidP="00293146">
      <w:pPr>
        <w:pStyle w:val="Heading1"/>
        <w:rPr>
          <w:rFonts w:ascii="Arial" w:hAnsi="Arial" w:cs="Arial"/>
        </w:rPr>
      </w:pPr>
      <w:r w:rsidRPr="00410DD5">
        <w:rPr>
          <w:rFonts w:ascii="Arial" w:hAnsi="Arial" w:cs="Arial"/>
        </w:rPr>
        <w:br w:type="page"/>
      </w:r>
      <w:bookmarkStart w:id="63" w:name="_Toc66185245"/>
      <w:r w:rsidRPr="00410DD5">
        <w:rPr>
          <w:rFonts w:ascii="Arial" w:hAnsi="Arial" w:cs="Arial"/>
        </w:rPr>
        <w:lastRenderedPageBreak/>
        <w:t>Practice Worklist Action Points</w:t>
      </w:r>
      <w:bookmarkEnd w:id="63"/>
    </w:p>
    <w:p w:rsidR="00293146" w:rsidRPr="00410DD5" w:rsidRDefault="00293146" w:rsidP="00293146">
      <w:pPr>
        <w:rPr>
          <w:rFonts w:ascii="Arial" w:hAnsi="Arial" w:cs="Arial"/>
          <w:noProof/>
          <w:lang w:eastAsia="en-GB"/>
        </w:rPr>
      </w:pPr>
      <w:r w:rsidRPr="00410DD5">
        <w:rPr>
          <w:rFonts w:ascii="Arial" w:hAnsi="Arial" w:cs="Arial"/>
          <w:noProof/>
          <w:lang w:eastAsia="en-GB"/>
        </w:rPr>
        <w:drawing>
          <wp:inline distT="0" distB="0" distL="0" distR="0" wp14:anchorId="0087003A" wp14:editId="562056C2">
            <wp:extent cx="1179830" cy="101346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179830" cy="1013460"/>
                    </a:xfrm>
                    <a:prstGeom prst="rect">
                      <a:avLst/>
                    </a:prstGeom>
                  </pic:spPr>
                </pic:pic>
              </a:graphicData>
            </a:graphic>
          </wp:inline>
        </w:drawing>
      </w:r>
    </w:p>
    <w:tbl>
      <w:tblPr>
        <w:tblStyle w:val="TableGrid"/>
        <w:tblW w:w="0" w:type="auto"/>
        <w:tblLook w:val="04A0" w:firstRow="1" w:lastRow="0" w:firstColumn="1" w:lastColumn="0" w:noHBand="0" w:noVBand="1"/>
      </w:tblPr>
      <w:tblGrid>
        <w:gridCol w:w="2681"/>
        <w:gridCol w:w="6074"/>
      </w:tblGrid>
      <w:tr w:rsidR="00293146" w:rsidRPr="00410DD5" w:rsidTr="00293146">
        <w:trPr>
          <w:trHeight w:val="221"/>
        </w:trPr>
        <w:tc>
          <w:tcPr>
            <w:tcW w:w="2681" w:type="dxa"/>
          </w:tcPr>
          <w:p w:rsidR="00293146" w:rsidRPr="00410DD5" w:rsidRDefault="00293146" w:rsidP="00293146">
            <w:pPr>
              <w:pStyle w:val="ListParagraph"/>
              <w:rPr>
                <w:rFonts w:ascii="Arial" w:hAnsi="Arial" w:cs="Arial"/>
                <w:b/>
                <w:sz w:val="20"/>
                <w:szCs w:val="20"/>
              </w:rPr>
            </w:pPr>
            <w:r w:rsidRPr="00410DD5">
              <w:rPr>
                <w:rFonts w:ascii="Arial" w:hAnsi="Arial" w:cs="Arial"/>
                <w:b/>
                <w:sz w:val="20"/>
                <w:szCs w:val="20"/>
              </w:rPr>
              <w:t>- Actions -</w:t>
            </w:r>
          </w:p>
        </w:tc>
        <w:tc>
          <w:tcPr>
            <w:tcW w:w="6074" w:type="dxa"/>
          </w:tcPr>
          <w:p w:rsidR="00293146" w:rsidRPr="00410DD5" w:rsidRDefault="00293146" w:rsidP="00293146">
            <w:pPr>
              <w:rPr>
                <w:rFonts w:ascii="Arial" w:hAnsi="Arial" w:cs="Arial"/>
                <w:b/>
                <w:sz w:val="20"/>
                <w:szCs w:val="20"/>
              </w:rPr>
            </w:pPr>
            <w:r w:rsidRPr="00410DD5">
              <w:rPr>
                <w:rFonts w:ascii="Arial" w:hAnsi="Arial" w:cs="Arial"/>
                <w:b/>
                <w:sz w:val="20"/>
                <w:szCs w:val="20"/>
              </w:rPr>
              <w:t>What does this do</w:t>
            </w:r>
          </w:p>
        </w:tc>
      </w:tr>
      <w:tr w:rsidR="00293146" w:rsidRPr="00410DD5" w:rsidTr="00293146">
        <w:trPr>
          <w:trHeight w:val="661"/>
        </w:trPr>
        <w:tc>
          <w:tcPr>
            <w:tcW w:w="2681" w:type="dxa"/>
          </w:tcPr>
          <w:p w:rsidR="00293146" w:rsidRPr="00410DD5" w:rsidRDefault="00293146" w:rsidP="00293146">
            <w:pPr>
              <w:rPr>
                <w:rFonts w:ascii="Arial" w:hAnsi="Arial" w:cs="Arial"/>
                <w:sz w:val="20"/>
                <w:szCs w:val="20"/>
              </w:rPr>
            </w:pPr>
            <w:r w:rsidRPr="00410DD5">
              <w:rPr>
                <w:rFonts w:ascii="Arial" w:hAnsi="Arial" w:cs="Arial"/>
                <w:sz w:val="20"/>
                <w:szCs w:val="20"/>
              </w:rPr>
              <w:t>Remove</w:t>
            </w:r>
          </w:p>
        </w:tc>
        <w:tc>
          <w:tcPr>
            <w:tcW w:w="6074" w:type="dxa"/>
          </w:tcPr>
          <w:p w:rsidR="00293146" w:rsidRPr="00410DD5" w:rsidRDefault="00293146" w:rsidP="00293146">
            <w:pPr>
              <w:rPr>
                <w:rFonts w:ascii="Arial" w:hAnsi="Arial" w:cs="Arial"/>
                <w:sz w:val="20"/>
                <w:szCs w:val="20"/>
              </w:rPr>
            </w:pPr>
            <w:r w:rsidRPr="00410DD5">
              <w:rPr>
                <w:rFonts w:ascii="Arial" w:hAnsi="Arial" w:cs="Arial"/>
                <w:sz w:val="20"/>
                <w:szCs w:val="20"/>
              </w:rPr>
              <w:t>This will clear this patient’s referral from your worklist. Ensure you have completed a</w:t>
            </w:r>
            <w:r w:rsidR="006E7E5B" w:rsidRPr="00410DD5">
              <w:rPr>
                <w:rFonts w:ascii="Arial" w:hAnsi="Arial" w:cs="Arial"/>
                <w:sz w:val="20"/>
                <w:szCs w:val="20"/>
              </w:rPr>
              <w:t>ny actions required or contact RA</w:t>
            </w:r>
            <w:r w:rsidRPr="00410DD5">
              <w:rPr>
                <w:rFonts w:ascii="Arial" w:hAnsi="Arial" w:cs="Arial"/>
                <w:sz w:val="20"/>
                <w:szCs w:val="20"/>
              </w:rPr>
              <w:t>S should you need assistance</w:t>
            </w:r>
          </w:p>
        </w:tc>
      </w:tr>
      <w:tr w:rsidR="00293146" w:rsidRPr="00410DD5" w:rsidTr="00293146">
        <w:trPr>
          <w:trHeight w:val="1091"/>
        </w:trPr>
        <w:tc>
          <w:tcPr>
            <w:tcW w:w="2681" w:type="dxa"/>
          </w:tcPr>
          <w:p w:rsidR="00293146" w:rsidRPr="00410DD5" w:rsidRDefault="00293146" w:rsidP="00293146">
            <w:pPr>
              <w:rPr>
                <w:rFonts w:ascii="Arial" w:hAnsi="Arial" w:cs="Arial"/>
                <w:color w:val="FF0000"/>
                <w:sz w:val="20"/>
                <w:szCs w:val="20"/>
              </w:rPr>
            </w:pPr>
            <w:r w:rsidRPr="00410DD5">
              <w:rPr>
                <w:rFonts w:ascii="Arial" w:hAnsi="Arial" w:cs="Arial"/>
                <w:sz w:val="20"/>
                <w:szCs w:val="20"/>
              </w:rPr>
              <w:t>View History</w:t>
            </w:r>
          </w:p>
        </w:tc>
        <w:tc>
          <w:tcPr>
            <w:tcW w:w="6074" w:type="dxa"/>
          </w:tcPr>
          <w:p w:rsidR="00293146" w:rsidRPr="00410DD5" w:rsidRDefault="00293146" w:rsidP="00293146">
            <w:pPr>
              <w:rPr>
                <w:rFonts w:ascii="Arial" w:hAnsi="Arial" w:cs="Arial"/>
                <w:color w:val="FF0000"/>
                <w:sz w:val="20"/>
                <w:szCs w:val="20"/>
              </w:rPr>
            </w:pPr>
            <w:r w:rsidRPr="00410DD5">
              <w:rPr>
                <w:rFonts w:ascii="Arial" w:hAnsi="Arial" w:cs="Arial"/>
                <w:sz w:val="20"/>
                <w:szCs w:val="20"/>
              </w:rPr>
              <w:t>This will show you the different actions that this referral ha</w:t>
            </w:r>
            <w:r w:rsidR="006E7E5B" w:rsidRPr="00410DD5">
              <w:rPr>
                <w:rFonts w:ascii="Arial" w:hAnsi="Arial" w:cs="Arial"/>
                <w:sz w:val="20"/>
                <w:szCs w:val="20"/>
              </w:rPr>
              <w:t>s had from point of booking by RA</w:t>
            </w:r>
            <w:r w:rsidRPr="00410DD5">
              <w:rPr>
                <w:rFonts w:ascii="Arial" w:hAnsi="Arial" w:cs="Arial"/>
                <w:sz w:val="20"/>
                <w:szCs w:val="20"/>
              </w:rPr>
              <w:t xml:space="preserve">S to where the provider has accepted, rejected or offered other advice. </w:t>
            </w:r>
            <w:r w:rsidRPr="00410DD5">
              <w:rPr>
                <w:rFonts w:ascii="Arial" w:hAnsi="Arial" w:cs="Arial"/>
                <w:color w:val="FF0000"/>
                <w:sz w:val="20"/>
                <w:szCs w:val="20"/>
              </w:rPr>
              <w:t>If unsure of the action required, usually the history will give a good indication if providers were unable to reject</w:t>
            </w:r>
          </w:p>
        </w:tc>
      </w:tr>
      <w:tr w:rsidR="00293146" w:rsidRPr="00410DD5" w:rsidTr="00293146">
        <w:trPr>
          <w:trHeight w:val="1101"/>
        </w:trPr>
        <w:tc>
          <w:tcPr>
            <w:tcW w:w="2681" w:type="dxa"/>
          </w:tcPr>
          <w:p w:rsidR="00293146" w:rsidRPr="00410DD5" w:rsidRDefault="00293146" w:rsidP="00293146">
            <w:pPr>
              <w:rPr>
                <w:rFonts w:ascii="Arial" w:hAnsi="Arial" w:cs="Arial"/>
                <w:sz w:val="20"/>
                <w:szCs w:val="20"/>
              </w:rPr>
            </w:pPr>
            <w:r w:rsidRPr="00410DD5">
              <w:rPr>
                <w:rFonts w:ascii="Arial" w:hAnsi="Arial" w:cs="Arial"/>
                <w:sz w:val="20"/>
                <w:szCs w:val="20"/>
              </w:rPr>
              <w:t>View Request</w:t>
            </w:r>
          </w:p>
        </w:tc>
        <w:tc>
          <w:tcPr>
            <w:tcW w:w="6074" w:type="dxa"/>
          </w:tcPr>
          <w:p w:rsidR="00293146" w:rsidRPr="00410DD5" w:rsidRDefault="00293146" w:rsidP="006E7E5B">
            <w:pPr>
              <w:rPr>
                <w:rFonts w:ascii="Arial" w:hAnsi="Arial" w:cs="Arial"/>
                <w:sz w:val="20"/>
                <w:szCs w:val="20"/>
              </w:rPr>
            </w:pPr>
            <w:r w:rsidRPr="00410DD5">
              <w:rPr>
                <w:rFonts w:ascii="Arial" w:hAnsi="Arial" w:cs="Arial"/>
                <w:sz w:val="20"/>
                <w:szCs w:val="20"/>
              </w:rPr>
              <w:t>There are 3 sections in this area Appointment Request Details (shows where it was booked and a</w:t>
            </w:r>
            <w:r w:rsidR="006E7E5B" w:rsidRPr="00410DD5">
              <w:rPr>
                <w:rFonts w:ascii="Arial" w:hAnsi="Arial" w:cs="Arial"/>
                <w:sz w:val="20"/>
                <w:szCs w:val="20"/>
              </w:rPr>
              <w:t>ny additional notes added – By RA</w:t>
            </w:r>
            <w:r w:rsidRPr="00410DD5">
              <w:rPr>
                <w:rFonts w:ascii="Arial" w:hAnsi="Arial" w:cs="Arial"/>
                <w:sz w:val="20"/>
                <w:szCs w:val="20"/>
              </w:rPr>
              <w:t xml:space="preserve">S), Clinical Information </w:t>
            </w:r>
            <w:r w:rsidR="006E7E5B" w:rsidRPr="00410DD5">
              <w:rPr>
                <w:rFonts w:ascii="Arial" w:hAnsi="Arial" w:cs="Arial"/>
                <w:sz w:val="20"/>
                <w:szCs w:val="20"/>
              </w:rPr>
              <w:t xml:space="preserve">(All the documents received by </w:t>
            </w:r>
            <w:r w:rsidRPr="00410DD5">
              <w:rPr>
                <w:rFonts w:ascii="Arial" w:hAnsi="Arial" w:cs="Arial"/>
                <w:sz w:val="20"/>
                <w:szCs w:val="20"/>
              </w:rPr>
              <w:t>RAS and added to the referral) and Service provider Activity (shows a brief history).</w:t>
            </w:r>
          </w:p>
        </w:tc>
      </w:tr>
      <w:tr w:rsidR="00293146" w:rsidRPr="00410DD5" w:rsidTr="00293146">
        <w:trPr>
          <w:trHeight w:val="1101"/>
        </w:trPr>
        <w:tc>
          <w:tcPr>
            <w:tcW w:w="2681" w:type="dxa"/>
          </w:tcPr>
          <w:p w:rsidR="00293146" w:rsidRPr="00410DD5" w:rsidRDefault="00293146" w:rsidP="00293146">
            <w:pPr>
              <w:rPr>
                <w:rFonts w:ascii="Arial" w:hAnsi="Arial" w:cs="Arial"/>
                <w:sz w:val="20"/>
                <w:szCs w:val="20"/>
              </w:rPr>
            </w:pPr>
            <w:r w:rsidRPr="00410DD5">
              <w:rPr>
                <w:rFonts w:ascii="Arial" w:hAnsi="Arial" w:cs="Arial"/>
                <w:sz w:val="20"/>
                <w:szCs w:val="20"/>
              </w:rPr>
              <w:t>End Triage Request</w:t>
            </w:r>
          </w:p>
        </w:tc>
        <w:tc>
          <w:tcPr>
            <w:tcW w:w="6074" w:type="dxa"/>
          </w:tcPr>
          <w:p w:rsidR="00293146" w:rsidRPr="00410DD5" w:rsidRDefault="00293146" w:rsidP="00293146">
            <w:pPr>
              <w:rPr>
                <w:rFonts w:ascii="Arial" w:hAnsi="Arial" w:cs="Arial"/>
                <w:sz w:val="20"/>
                <w:szCs w:val="20"/>
              </w:rPr>
            </w:pPr>
            <w:r w:rsidRPr="00410DD5">
              <w:rPr>
                <w:rFonts w:ascii="Arial" w:hAnsi="Arial" w:cs="Arial"/>
                <w:sz w:val="20"/>
                <w:szCs w:val="20"/>
              </w:rPr>
              <w:t xml:space="preserve">Where a referral has been directed to an assessment based service, providers can </w:t>
            </w:r>
            <w:proofErr w:type="gramStart"/>
            <w:r w:rsidRPr="00410DD5">
              <w:rPr>
                <w:rFonts w:ascii="Arial" w:hAnsi="Arial" w:cs="Arial"/>
                <w:sz w:val="20"/>
                <w:szCs w:val="20"/>
              </w:rPr>
              <w:t>often  respond</w:t>
            </w:r>
            <w:proofErr w:type="gramEnd"/>
            <w:r w:rsidRPr="00410DD5">
              <w:rPr>
                <w:rFonts w:ascii="Arial" w:hAnsi="Arial" w:cs="Arial"/>
                <w:sz w:val="20"/>
                <w:szCs w:val="20"/>
              </w:rPr>
              <w:t xml:space="preserve"> with acceptance and rejection comments. By ending the triage request, this will remove the referral from the work list and close this request completely. </w:t>
            </w:r>
          </w:p>
        </w:tc>
      </w:tr>
      <w:tr w:rsidR="00293146" w:rsidRPr="00410DD5" w:rsidTr="00293146">
        <w:trPr>
          <w:trHeight w:val="1101"/>
        </w:trPr>
        <w:tc>
          <w:tcPr>
            <w:tcW w:w="2681" w:type="dxa"/>
          </w:tcPr>
          <w:p w:rsidR="00293146" w:rsidRPr="00410DD5" w:rsidRDefault="00293146" w:rsidP="00293146">
            <w:pPr>
              <w:rPr>
                <w:rFonts w:ascii="Arial" w:hAnsi="Arial" w:cs="Arial"/>
                <w:sz w:val="20"/>
                <w:szCs w:val="20"/>
              </w:rPr>
            </w:pPr>
            <w:r w:rsidRPr="00410DD5">
              <w:rPr>
                <w:rFonts w:ascii="Arial" w:hAnsi="Arial" w:cs="Arial"/>
                <w:sz w:val="20"/>
                <w:szCs w:val="20"/>
              </w:rPr>
              <w:t>Cancel Booking</w:t>
            </w:r>
          </w:p>
        </w:tc>
        <w:tc>
          <w:tcPr>
            <w:tcW w:w="6074" w:type="dxa"/>
          </w:tcPr>
          <w:p w:rsidR="00293146" w:rsidRPr="00410DD5" w:rsidRDefault="00293146" w:rsidP="00293146">
            <w:pPr>
              <w:rPr>
                <w:rFonts w:ascii="Arial" w:hAnsi="Arial" w:cs="Arial"/>
                <w:sz w:val="20"/>
                <w:szCs w:val="20"/>
              </w:rPr>
            </w:pPr>
            <w:r w:rsidRPr="00410DD5">
              <w:rPr>
                <w:rFonts w:ascii="Arial" w:hAnsi="Arial" w:cs="Arial"/>
                <w:sz w:val="20"/>
                <w:szCs w:val="20"/>
              </w:rPr>
              <w:t>This will cancel the referral completely and ask for a reason</w:t>
            </w:r>
          </w:p>
        </w:tc>
      </w:tr>
      <w:tr w:rsidR="00293146" w:rsidRPr="00410DD5" w:rsidTr="00293146">
        <w:trPr>
          <w:trHeight w:val="1101"/>
        </w:trPr>
        <w:tc>
          <w:tcPr>
            <w:tcW w:w="2681" w:type="dxa"/>
          </w:tcPr>
          <w:p w:rsidR="00293146" w:rsidRPr="00410DD5" w:rsidRDefault="006E7E5B" w:rsidP="006E7E5B">
            <w:pPr>
              <w:rPr>
                <w:rFonts w:ascii="Arial" w:hAnsi="Arial" w:cs="Arial"/>
                <w:sz w:val="20"/>
                <w:szCs w:val="20"/>
              </w:rPr>
            </w:pPr>
            <w:r w:rsidRPr="00410DD5">
              <w:rPr>
                <w:rFonts w:ascii="Arial" w:hAnsi="Arial" w:cs="Arial"/>
                <w:sz w:val="20"/>
                <w:szCs w:val="20"/>
              </w:rPr>
              <w:t xml:space="preserve">Modify Referral Letter </w:t>
            </w:r>
          </w:p>
        </w:tc>
        <w:tc>
          <w:tcPr>
            <w:tcW w:w="6074" w:type="dxa"/>
          </w:tcPr>
          <w:p w:rsidR="00293146" w:rsidRPr="00410DD5" w:rsidRDefault="00293146" w:rsidP="006E7E5B">
            <w:pPr>
              <w:rPr>
                <w:rFonts w:ascii="Arial" w:hAnsi="Arial" w:cs="Arial"/>
                <w:sz w:val="20"/>
                <w:szCs w:val="20"/>
              </w:rPr>
            </w:pPr>
            <w:r w:rsidRPr="00410DD5">
              <w:rPr>
                <w:rFonts w:ascii="Arial" w:hAnsi="Arial" w:cs="Arial"/>
                <w:sz w:val="20"/>
                <w:szCs w:val="20"/>
              </w:rPr>
              <w:t xml:space="preserve">If documents need to be amended and the providers have not yet accepted/printed the referral, this action can be used to update. </w:t>
            </w:r>
          </w:p>
        </w:tc>
      </w:tr>
      <w:tr w:rsidR="00293146" w:rsidRPr="00410DD5" w:rsidTr="00293146">
        <w:trPr>
          <w:trHeight w:val="1101"/>
        </w:trPr>
        <w:tc>
          <w:tcPr>
            <w:tcW w:w="2681" w:type="dxa"/>
          </w:tcPr>
          <w:p w:rsidR="00293146" w:rsidRPr="00410DD5" w:rsidRDefault="00293146" w:rsidP="006E7E5B">
            <w:pPr>
              <w:rPr>
                <w:rFonts w:ascii="Arial" w:hAnsi="Arial" w:cs="Arial"/>
                <w:sz w:val="20"/>
                <w:szCs w:val="20"/>
              </w:rPr>
            </w:pPr>
            <w:r w:rsidRPr="00410DD5">
              <w:rPr>
                <w:rFonts w:ascii="Arial" w:hAnsi="Arial" w:cs="Arial"/>
                <w:sz w:val="20"/>
                <w:szCs w:val="20"/>
              </w:rPr>
              <w:t xml:space="preserve">Update Book </w:t>
            </w:r>
          </w:p>
        </w:tc>
        <w:tc>
          <w:tcPr>
            <w:tcW w:w="6074" w:type="dxa"/>
          </w:tcPr>
          <w:p w:rsidR="00293146" w:rsidRPr="00410DD5" w:rsidRDefault="006E7E5B" w:rsidP="006E7E5B">
            <w:pPr>
              <w:rPr>
                <w:rFonts w:ascii="Arial" w:hAnsi="Arial" w:cs="Arial"/>
                <w:sz w:val="20"/>
                <w:szCs w:val="20"/>
              </w:rPr>
            </w:pPr>
            <w:r w:rsidRPr="00410DD5">
              <w:rPr>
                <w:rFonts w:ascii="Arial" w:hAnsi="Arial" w:cs="Arial"/>
                <w:sz w:val="20"/>
                <w:szCs w:val="20"/>
              </w:rPr>
              <w:t>Update and book an appointment</w:t>
            </w:r>
          </w:p>
        </w:tc>
      </w:tr>
    </w:tbl>
    <w:p w:rsidR="00293146" w:rsidRPr="00410DD5" w:rsidRDefault="00293146" w:rsidP="00293146">
      <w:pPr>
        <w:spacing w:after="0"/>
        <w:rPr>
          <w:rFonts w:ascii="Arial" w:eastAsia="Times New Roman" w:hAnsi="Arial" w:cs="Arial"/>
          <w:color w:val="333333"/>
          <w:sz w:val="20"/>
          <w:szCs w:val="20"/>
          <w:lang w:eastAsia="en-GB"/>
        </w:rPr>
      </w:pPr>
    </w:p>
    <w:p w:rsidR="00293146" w:rsidRPr="00F86149" w:rsidRDefault="00293146" w:rsidP="00293146">
      <w:pPr>
        <w:rPr>
          <w:rFonts w:ascii="Arial" w:eastAsia="Times New Roman" w:hAnsi="Arial" w:cs="Arial"/>
          <w:b/>
          <w:bCs/>
          <w:color w:val="365F91" w:themeColor="accent1" w:themeShade="BF"/>
          <w:sz w:val="28"/>
          <w:szCs w:val="28"/>
          <w:lang w:eastAsia="en-GB"/>
        </w:rPr>
      </w:pPr>
      <w:r w:rsidRPr="00F86149">
        <w:rPr>
          <w:rFonts w:ascii="Arial" w:hAnsi="Arial" w:cs="Arial"/>
          <w:sz w:val="24"/>
          <w:szCs w:val="24"/>
        </w:rPr>
        <w:t xml:space="preserve">Further support information about worklists is available on the main help page on </w:t>
      </w:r>
      <w:r w:rsidR="006E7E5B" w:rsidRPr="00F86149">
        <w:rPr>
          <w:rFonts w:ascii="Arial" w:hAnsi="Arial" w:cs="Arial"/>
          <w:sz w:val="24"/>
          <w:szCs w:val="24"/>
        </w:rPr>
        <w:t xml:space="preserve">ERS </w:t>
      </w:r>
      <w:hyperlink r:id="rId14" w:anchor="managing-worklists" w:history="1">
        <w:r w:rsidRPr="00F86149">
          <w:rPr>
            <w:rStyle w:val="Hyperlink"/>
            <w:rFonts w:ascii="Arial" w:hAnsi="Arial" w:cs="Arial"/>
            <w:sz w:val="24"/>
            <w:szCs w:val="24"/>
          </w:rPr>
          <w:t>https://digital.nhs.uk/services/e-referral-service/document-library/referring-a-patient#managing-worklists</w:t>
        </w:r>
      </w:hyperlink>
      <w:r w:rsidRPr="00F86149">
        <w:rPr>
          <w:rFonts w:ascii="Arial" w:hAnsi="Arial" w:cs="Arial"/>
          <w:sz w:val="24"/>
          <w:szCs w:val="24"/>
        </w:rPr>
        <w:t xml:space="preserve">   </w:t>
      </w:r>
      <w:r w:rsidRPr="00F86149">
        <w:rPr>
          <w:rFonts w:ascii="Arial" w:eastAsia="Times New Roman" w:hAnsi="Arial" w:cs="Arial"/>
          <w:b/>
          <w:bCs/>
          <w:color w:val="365F91" w:themeColor="accent1" w:themeShade="BF"/>
          <w:sz w:val="28"/>
          <w:szCs w:val="28"/>
          <w:lang w:eastAsia="en-GB"/>
        </w:rPr>
        <w:br w:type="page"/>
      </w:r>
    </w:p>
    <w:p w:rsidR="00293146" w:rsidRPr="00F86149" w:rsidRDefault="00293146" w:rsidP="00293146">
      <w:pPr>
        <w:pStyle w:val="Heading1"/>
        <w:rPr>
          <w:rFonts w:ascii="Arial" w:eastAsia="Times New Roman" w:hAnsi="Arial" w:cs="Arial"/>
          <w:color w:val="auto"/>
          <w:sz w:val="24"/>
          <w:szCs w:val="24"/>
          <w:lang w:eastAsia="en-GB"/>
        </w:rPr>
      </w:pPr>
      <w:bookmarkStart w:id="64" w:name="_Toc66185246"/>
      <w:r w:rsidRPr="00F86149">
        <w:rPr>
          <w:rFonts w:ascii="Arial" w:eastAsia="Times New Roman" w:hAnsi="Arial" w:cs="Arial"/>
          <w:color w:val="auto"/>
          <w:sz w:val="24"/>
          <w:szCs w:val="24"/>
          <w:lang w:eastAsia="en-GB"/>
        </w:rPr>
        <w:lastRenderedPageBreak/>
        <w:t xml:space="preserve">Common Questions / </w:t>
      </w:r>
      <w:bookmarkStart w:id="65" w:name="FAQ"/>
      <w:r w:rsidRPr="00F86149">
        <w:rPr>
          <w:rFonts w:ascii="Arial" w:eastAsia="Times New Roman" w:hAnsi="Arial" w:cs="Arial"/>
          <w:color w:val="auto"/>
          <w:sz w:val="24"/>
          <w:szCs w:val="24"/>
          <w:lang w:eastAsia="en-GB"/>
        </w:rPr>
        <w:t>FAQ</w:t>
      </w:r>
      <w:bookmarkEnd w:id="65"/>
      <w:r w:rsidRPr="00F86149">
        <w:rPr>
          <w:rFonts w:ascii="Arial" w:eastAsia="Times New Roman" w:hAnsi="Arial" w:cs="Arial"/>
          <w:color w:val="auto"/>
          <w:sz w:val="24"/>
          <w:szCs w:val="24"/>
          <w:lang w:eastAsia="en-GB"/>
        </w:rPr>
        <w:t xml:space="preserve"> (Practices)</w:t>
      </w:r>
      <w:bookmarkEnd w:id="64"/>
    </w:p>
    <w:p w:rsidR="00293146" w:rsidRPr="00F86149" w:rsidRDefault="00293146" w:rsidP="00293146">
      <w:pPr>
        <w:pStyle w:val="Heading2"/>
        <w:rPr>
          <w:rFonts w:ascii="Arial" w:eastAsia="Times New Roman" w:hAnsi="Arial" w:cs="Arial"/>
          <w:color w:val="auto"/>
          <w:sz w:val="24"/>
          <w:szCs w:val="24"/>
          <w:lang w:eastAsia="en-GB"/>
        </w:rPr>
      </w:pPr>
      <w:bookmarkStart w:id="66" w:name="_Toc66185247"/>
      <w:r w:rsidRPr="00F86149">
        <w:rPr>
          <w:rFonts w:ascii="Arial" w:eastAsia="Times New Roman" w:hAnsi="Arial" w:cs="Arial"/>
          <w:color w:val="auto"/>
          <w:sz w:val="24"/>
          <w:szCs w:val="24"/>
          <w:lang w:eastAsia="en-GB"/>
        </w:rPr>
        <w:t xml:space="preserve">There is a </w:t>
      </w:r>
      <w:bookmarkStart w:id="67" w:name="new"/>
      <w:r w:rsidRPr="00F86149">
        <w:rPr>
          <w:rFonts w:ascii="Arial" w:eastAsia="Times New Roman" w:hAnsi="Arial" w:cs="Arial"/>
          <w:color w:val="auto"/>
          <w:sz w:val="24"/>
          <w:szCs w:val="24"/>
          <w:lang w:eastAsia="en-GB"/>
        </w:rPr>
        <w:t>new</w:t>
      </w:r>
      <w:bookmarkEnd w:id="67"/>
      <w:r w:rsidRPr="00F86149">
        <w:rPr>
          <w:rFonts w:ascii="Arial" w:eastAsia="Times New Roman" w:hAnsi="Arial" w:cs="Arial"/>
          <w:color w:val="auto"/>
          <w:sz w:val="24"/>
          <w:szCs w:val="24"/>
          <w:lang w:eastAsia="en-GB"/>
        </w:rPr>
        <w:t xml:space="preserve"> team memb</w:t>
      </w:r>
      <w:r w:rsidR="006E7E5B" w:rsidRPr="00F86149">
        <w:rPr>
          <w:rFonts w:ascii="Arial" w:eastAsia="Times New Roman" w:hAnsi="Arial" w:cs="Arial"/>
          <w:color w:val="auto"/>
          <w:sz w:val="24"/>
          <w:szCs w:val="24"/>
          <w:lang w:eastAsia="en-GB"/>
        </w:rPr>
        <w:t>er at the practice who needs e-</w:t>
      </w:r>
      <w:proofErr w:type="spellStart"/>
      <w:r w:rsidR="006E7E5B" w:rsidRPr="00F86149">
        <w:rPr>
          <w:rFonts w:ascii="Arial" w:eastAsia="Times New Roman" w:hAnsi="Arial" w:cs="Arial"/>
          <w:color w:val="auto"/>
          <w:sz w:val="24"/>
          <w:szCs w:val="24"/>
          <w:lang w:eastAsia="en-GB"/>
        </w:rPr>
        <w:t>Rs</w:t>
      </w:r>
      <w:proofErr w:type="spellEnd"/>
      <w:r w:rsidRPr="00F86149">
        <w:rPr>
          <w:rFonts w:ascii="Arial" w:eastAsia="Times New Roman" w:hAnsi="Arial" w:cs="Arial"/>
          <w:color w:val="auto"/>
          <w:sz w:val="24"/>
          <w:szCs w:val="24"/>
          <w:lang w:eastAsia="en-GB"/>
        </w:rPr>
        <w:t xml:space="preserve"> access, how do I do this?</w:t>
      </w:r>
      <w:bookmarkEnd w:id="66"/>
    </w:p>
    <w:p w:rsidR="00293146" w:rsidRPr="00F86149" w:rsidRDefault="006E7E5B" w:rsidP="00293146">
      <w:pPr>
        <w:spacing w:after="0" w:line="300" w:lineRule="atLeast"/>
        <w:rPr>
          <w:rFonts w:ascii="Arial" w:eastAsia="Times New Roman" w:hAnsi="Arial" w:cs="Arial"/>
          <w:sz w:val="24"/>
          <w:szCs w:val="24"/>
          <w:lang w:eastAsia="en-GB"/>
        </w:rPr>
      </w:pPr>
      <w:r w:rsidRPr="00F86149">
        <w:rPr>
          <w:rFonts w:ascii="Arial" w:eastAsia="Times New Roman" w:hAnsi="Arial" w:cs="Arial"/>
          <w:sz w:val="24"/>
          <w:szCs w:val="24"/>
          <w:lang w:eastAsia="en-GB"/>
        </w:rPr>
        <w:t>You will need to make contact with your local RA team.</w:t>
      </w:r>
    </w:p>
    <w:p w:rsidR="00293146" w:rsidRPr="00F86149" w:rsidRDefault="00293146" w:rsidP="00293146">
      <w:pPr>
        <w:spacing w:after="0" w:line="300" w:lineRule="atLeast"/>
        <w:rPr>
          <w:rFonts w:ascii="Arial" w:eastAsia="Times New Roman" w:hAnsi="Arial" w:cs="Arial"/>
          <w:b/>
          <w:sz w:val="24"/>
          <w:szCs w:val="24"/>
          <w:lang w:eastAsia="en-GB"/>
        </w:rPr>
      </w:pPr>
    </w:p>
    <w:p w:rsidR="00293146" w:rsidRPr="00F86149" w:rsidRDefault="00293146" w:rsidP="00293146">
      <w:pPr>
        <w:pStyle w:val="Heading2"/>
        <w:rPr>
          <w:rFonts w:ascii="Arial" w:eastAsia="Times New Roman" w:hAnsi="Arial" w:cs="Arial"/>
          <w:color w:val="auto"/>
          <w:sz w:val="24"/>
          <w:szCs w:val="24"/>
          <w:lang w:eastAsia="en-GB"/>
        </w:rPr>
      </w:pPr>
      <w:bookmarkStart w:id="68" w:name="_Toc66185248"/>
      <w:r w:rsidRPr="00F86149">
        <w:rPr>
          <w:rFonts w:ascii="Arial" w:eastAsia="Times New Roman" w:hAnsi="Arial" w:cs="Arial"/>
          <w:color w:val="auto"/>
          <w:sz w:val="24"/>
          <w:szCs w:val="24"/>
          <w:lang w:eastAsia="en-GB"/>
        </w:rPr>
        <w:t xml:space="preserve">What are local </w:t>
      </w:r>
      <w:bookmarkStart w:id="69" w:name="waiting"/>
      <w:r w:rsidRPr="00F86149">
        <w:rPr>
          <w:rFonts w:ascii="Arial" w:eastAsia="Times New Roman" w:hAnsi="Arial" w:cs="Arial"/>
          <w:color w:val="auto"/>
          <w:sz w:val="24"/>
          <w:szCs w:val="24"/>
          <w:lang w:eastAsia="en-GB"/>
        </w:rPr>
        <w:t>waiting</w:t>
      </w:r>
      <w:bookmarkEnd w:id="69"/>
      <w:r w:rsidRPr="00F86149">
        <w:rPr>
          <w:rFonts w:ascii="Arial" w:eastAsia="Times New Roman" w:hAnsi="Arial" w:cs="Arial"/>
          <w:color w:val="auto"/>
          <w:sz w:val="24"/>
          <w:szCs w:val="24"/>
          <w:lang w:eastAsia="en-GB"/>
        </w:rPr>
        <w:t xml:space="preserve"> times?</w:t>
      </w:r>
      <w:bookmarkEnd w:id="68"/>
    </w:p>
    <w:p w:rsidR="00293146" w:rsidRPr="00F86149" w:rsidRDefault="006E7E5B" w:rsidP="00293146">
      <w:pPr>
        <w:spacing w:after="0" w:line="300" w:lineRule="atLeast"/>
        <w:rPr>
          <w:rFonts w:ascii="Arial" w:eastAsia="Times New Roman" w:hAnsi="Arial" w:cs="Arial"/>
          <w:sz w:val="24"/>
          <w:szCs w:val="24"/>
          <w:lang w:eastAsia="en-GB"/>
        </w:rPr>
      </w:pPr>
      <w:r w:rsidRPr="00F86149">
        <w:rPr>
          <w:rFonts w:ascii="Arial" w:eastAsia="Times New Roman" w:hAnsi="Arial" w:cs="Arial"/>
          <w:sz w:val="24"/>
          <w:szCs w:val="24"/>
          <w:lang w:eastAsia="en-GB"/>
        </w:rPr>
        <w:t>In most instances RA</w:t>
      </w:r>
      <w:r w:rsidR="00293146" w:rsidRPr="00F86149">
        <w:rPr>
          <w:rFonts w:ascii="Arial" w:eastAsia="Times New Roman" w:hAnsi="Arial" w:cs="Arial"/>
          <w:sz w:val="24"/>
          <w:szCs w:val="24"/>
          <w:lang w:eastAsia="en-GB"/>
        </w:rPr>
        <w:t xml:space="preserve">S have a good visibility to local provider waiting times and where possible will try to inform practices to the best of our knowledge of alternative pathways should it mean quicker treatment for your </w:t>
      </w:r>
      <w:proofErr w:type="gramStart"/>
      <w:r w:rsidR="00293146" w:rsidRPr="00F86149">
        <w:rPr>
          <w:rFonts w:ascii="Arial" w:eastAsia="Times New Roman" w:hAnsi="Arial" w:cs="Arial"/>
          <w:sz w:val="24"/>
          <w:szCs w:val="24"/>
          <w:lang w:eastAsia="en-GB"/>
        </w:rPr>
        <w:t>patients.</w:t>
      </w:r>
      <w:proofErr w:type="gramEnd"/>
      <w:r w:rsidR="00293146" w:rsidRPr="00F86149">
        <w:rPr>
          <w:rFonts w:ascii="Arial" w:eastAsia="Times New Roman" w:hAnsi="Arial" w:cs="Arial"/>
          <w:sz w:val="24"/>
          <w:szCs w:val="24"/>
          <w:lang w:eastAsia="en-GB"/>
        </w:rPr>
        <w:t xml:space="preserve"> </w:t>
      </w:r>
    </w:p>
    <w:p w:rsidR="00293146" w:rsidRPr="00F86149" w:rsidRDefault="00293146" w:rsidP="00293146">
      <w:pPr>
        <w:spacing w:after="0" w:line="300" w:lineRule="atLeast"/>
        <w:rPr>
          <w:rFonts w:ascii="Arial" w:eastAsia="Times New Roman" w:hAnsi="Arial" w:cs="Arial"/>
          <w:sz w:val="24"/>
          <w:szCs w:val="24"/>
          <w:lang w:eastAsia="en-GB"/>
        </w:rPr>
      </w:pPr>
    </w:p>
    <w:p w:rsidR="00293146" w:rsidRPr="00F86149" w:rsidRDefault="00293146" w:rsidP="00293146">
      <w:pPr>
        <w:pStyle w:val="Heading2"/>
        <w:rPr>
          <w:rFonts w:ascii="Arial" w:eastAsia="Times New Roman" w:hAnsi="Arial" w:cs="Arial"/>
          <w:color w:val="auto"/>
          <w:sz w:val="24"/>
          <w:szCs w:val="24"/>
          <w:lang w:eastAsia="en-GB"/>
        </w:rPr>
      </w:pPr>
      <w:bookmarkStart w:id="70" w:name="_Toc66185249"/>
      <w:r w:rsidRPr="00F86149">
        <w:rPr>
          <w:rFonts w:ascii="Arial" w:eastAsia="Times New Roman" w:hAnsi="Arial" w:cs="Arial"/>
          <w:color w:val="auto"/>
          <w:sz w:val="24"/>
          <w:szCs w:val="24"/>
          <w:lang w:eastAsia="en-GB"/>
        </w:rPr>
        <w:t>Why do we need to provide up to date BMI/BP readings?</w:t>
      </w:r>
      <w:bookmarkEnd w:id="70"/>
    </w:p>
    <w:p w:rsidR="00293146" w:rsidRPr="00F86149" w:rsidRDefault="00293146" w:rsidP="00293146">
      <w:pPr>
        <w:pStyle w:val="ListParagraph"/>
        <w:numPr>
          <w:ilvl w:val="0"/>
          <w:numId w:val="15"/>
        </w:numPr>
        <w:spacing w:after="0" w:line="300" w:lineRule="atLeast"/>
        <w:rPr>
          <w:rFonts w:ascii="Arial" w:eastAsia="Times New Roman" w:hAnsi="Arial" w:cs="Arial"/>
          <w:sz w:val="24"/>
          <w:szCs w:val="24"/>
          <w:lang w:eastAsia="en-GB"/>
        </w:rPr>
      </w:pPr>
      <w:r w:rsidRPr="00F86149">
        <w:rPr>
          <w:rFonts w:ascii="Arial" w:eastAsia="Times New Roman" w:hAnsi="Arial" w:cs="Arial"/>
          <w:sz w:val="24"/>
          <w:szCs w:val="24"/>
          <w:lang w:eastAsia="en-GB"/>
        </w:rPr>
        <w:t>In many instances there are options for patient’s to be treated by private providers who are contracted by NHS, requesting up to date readin</w:t>
      </w:r>
      <w:r w:rsidR="006E7E5B" w:rsidRPr="00F86149">
        <w:rPr>
          <w:rFonts w:ascii="Arial" w:eastAsia="Times New Roman" w:hAnsi="Arial" w:cs="Arial"/>
          <w:sz w:val="24"/>
          <w:szCs w:val="24"/>
          <w:lang w:eastAsia="en-GB"/>
        </w:rPr>
        <w:t>g</w:t>
      </w:r>
      <w:r w:rsidRPr="00F86149">
        <w:rPr>
          <w:rFonts w:ascii="Arial" w:eastAsia="Times New Roman" w:hAnsi="Arial" w:cs="Arial"/>
          <w:sz w:val="24"/>
          <w:szCs w:val="24"/>
          <w:lang w:eastAsia="en-GB"/>
        </w:rPr>
        <w:t>s supports triage for suitability</w:t>
      </w:r>
    </w:p>
    <w:p w:rsidR="00293146" w:rsidRPr="00F86149" w:rsidRDefault="00293146" w:rsidP="00293146">
      <w:pPr>
        <w:spacing w:after="0" w:line="300" w:lineRule="atLeast"/>
        <w:rPr>
          <w:rFonts w:ascii="Arial" w:eastAsia="Times New Roman" w:hAnsi="Arial" w:cs="Arial"/>
          <w:sz w:val="24"/>
          <w:szCs w:val="24"/>
          <w:lang w:eastAsia="en-GB"/>
        </w:rPr>
      </w:pPr>
    </w:p>
    <w:p w:rsidR="00293146" w:rsidRPr="00F86149" w:rsidRDefault="00293146" w:rsidP="00293146">
      <w:pPr>
        <w:pStyle w:val="Heading2"/>
        <w:rPr>
          <w:rFonts w:ascii="Arial" w:eastAsia="Times New Roman" w:hAnsi="Arial" w:cs="Arial"/>
          <w:color w:val="auto"/>
          <w:sz w:val="24"/>
          <w:szCs w:val="24"/>
          <w:lang w:eastAsia="en-GB"/>
        </w:rPr>
      </w:pPr>
      <w:bookmarkStart w:id="71" w:name="_Toc66185250"/>
      <w:r w:rsidRPr="00F86149">
        <w:rPr>
          <w:rFonts w:ascii="Arial" w:eastAsia="Times New Roman" w:hAnsi="Arial" w:cs="Arial"/>
          <w:color w:val="auto"/>
          <w:sz w:val="24"/>
          <w:szCs w:val="24"/>
          <w:lang w:eastAsia="en-GB"/>
        </w:rPr>
        <w:t xml:space="preserve">A referral was </w:t>
      </w:r>
      <w:bookmarkStart w:id="72" w:name="rejected"/>
      <w:r w:rsidRPr="00F86149">
        <w:rPr>
          <w:rFonts w:ascii="Arial" w:eastAsia="Times New Roman" w:hAnsi="Arial" w:cs="Arial"/>
          <w:color w:val="auto"/>
          <w:sz w:val="24"/>
          <w:szCs w:val="24"/>
          <w:lang w:eastAsia="en-GB"/>
        </w:rPr>
        <w:t>rejected</w:t>
      </w:r>
      <w:bookmarkEnd w:id="72"/>
      <w:r w:rsidRPr="00F86149">
        <w:rPr>
          <w:rFonts w:ascii="Arial" w:eastAsia="Times New Roman" w:hAnsi="Arial" w:cs="Arial"/>
          <w:color w:val="auto"/>
          <w:sz w:val="24"/>
          <w:szCs w:val="24"/>
          <w:lang w:eastAsia="en-GB"/>
        </w:rPr>
        <w:t xml:space="preserve"> as it is missing documents/investigations, but we don’t have them on file, how do I progress?</w:t>
      </w:r>
      <w:bookmarkEnd w:id="71"/>
    </w:p>
    <w:p w:rsidR="00293146" w:rsidRPr="00F86149" w:rsidRDefault="00293146" w:rsidP="00293146">
      <w:pPr>
        <w:pStyle w:val="ListParagraph"/>
        <w:numPr>
          <w:ilvl w:val="0"/>
          <w:numId w:val="15"/>
        </w:numPr>
        <w:spacing w:after="0" w:line="300" w:lineRule="atLeast"/>
        <w:rPr>
          <w:rFonts w:ascii="Arial" w:eastAsia="Times New Roman" w:hAnsi="Arial" w:cs="Arial"/>
          <w:sz w:val="24"/>
          <w:szCs w:val="24"/>
          <w:lang w:eastAsia="en-GB"/>
        </w:rPr>
      </w:pPr>
      <w:r w:rsidRPr="00F86149">
        <w:rPr>
          <w:rFonts w:ascii="Arial" w:eastAsia="Times New Roman" w:hAnsi="Arial" w:cs="Arial"/>
          <w:sz w:val="24"/>
          <w:szCs w:val="24"/>
          <w:lang w:eastAsia="en-GB"/>
        </w:rPr>
        <w:t xml:space="preserve">There will be occasions where you may be aware about dome findings having had a direct conversation with a service, if you don’t have the investigations/documents available, please ensure it is clearly confirmed in the referral so providers will not reject </w:t>
      </w:r>
    </w:p>
    <w:p w:rsidR="00293146" w:rsidRPr="00F86149" w:rsidRDefault="00293146" w:rsidP="00293146">
      <w:pPr>
        <w:pStyle w:val="ListParagraph"/>
        <w:numPr>
          <w:ilvl w:val="0"/>
          <w:numId w:val="15"/>
        </w:numPr>
        <w:spacing w:after="0" w:line="300" w:lineRule="atLeast"/>
        <w:rPr>
          <w:rFonts w:ascii="Arial" w:eastAsia="Times New Roman" w:hAnsi="Arial" w:cs="Arial"/>
          <w:sz w:val="24"/>
          <w:szCs w:val="24"/>
          <w:lang w:eastAsia="en-GB"/>
        </w:rPr>
      </w:pPr>
      <w:r w:rsidRPr="00F86149">
        <w:rPr>
          <w:rFonts w:ascii="Arial" w:eastAsia="Times New Roman" w:hAnsi="Arial" w:cs="Arial"/>
          <w:sz w:val="24"/>
          <w:szCs w:val="24"/>
          <w:lang w:eastAsia="en-GB"/>
        </w:rPr>
        <w:t xml:space="preserve">If a referral mentions that a patient has been seen previously, please include the most recent clinic letter relating to the previous treatment </w:t>
      </w:r>
    </w:p>
    <w:p w:rsidR="00293146" w:rsidRPr="00F86149" w:rsidRDefault="00293146" w:rsidP="00293146">
      <w:pPr>
        <w:spacing w:after="0" w:line="300" w:lineRule="atLeast"/>
        <w:rPr>
          <w:rFonts w:ascii="Arial" w:eastAsia="Times New Roman" w:hAnsi="Arial" w:cs="Arial"/>
          <w:sz w:val="24"/>
          <w:szCs w:val="24"/>
          <w:lang w:eastAsia="en-GB"/>
        </w:rPr>
      </w:pPr>
    </w:p>
    <w:p w:rsidR="00293146" w:rsidRPr="00F86149" w:rsidRDefault="00293146" w:rsidP="00293146">
      <w:pPr>
        <w:pStyle w:val="Heading2"/>
        <w:rPr>
          <w:rFonts w:ascii="Arial" w:eastAsia="Times New Roman" w:hAnsi="Arial" w:cs="Arial"/>
          <w:color w:val="auto"/>
          <w:sz w:val="24"/>
          <w:szCs w:val="24"/>
          <w:lang w:eastAsia="en-GB"/>
        </w:rPr>
      </w:pPr>
      <w:bookmarkStart w:id="73" w:name="_Toc66185251"/>
      <w:r w:rsidRPr="00F86149">
        <w:rPr>
          <w:rFonts w:ascii="Arial" w:eastAsia="Times New Roman" w:hAnsi="Arial" w:cs="Arial"/>
          <w:bCs w:val="0"/>
          <w:color w:val="auto"/>
          <w:sz w:val="24"/>
          <w:szCs w:val="24"/>
          <w:lang w:eastAsia="en-GB"/>
        </w:rPr>
        <w:t xml:space="preserve">A patient has </w:t>
      </w:r>
      <w:bookmarkStart w:id="74" w:name="temporary"/>
      <w:r w:rsidRPr="00F86149">
        <w:rPr>
          <w:rFonts w:ascii="Arial" w:eastAsia="Times New Roman" w:hAnsi="Arial" w:cs="Arial"/>
          <w:bCs w:val="0"/>
          <w:color w:val="auto"/>
          <w:sz w:val="24"/>
          <w:szCs w:val="24"/>
          <w:lang w:eastAsia="en-GB"/>
        </w:rPr>
        <w:t>temporary</w:t>
      </w:r>
      <w:bookmarkEnd w:id="74"/>
      <w:r w:rsidRPr="00F86149">
        <w:rPr>
          <w:rFonts w:ascii="Arial" w:eastAsia="Times New Roman" w:hAnsi="Arial" w:cs="Arial"/>
          <w:bCs w:val="0"/>
          <w:color w:val="auto"/>
          <w:sz w:val="24"/>
          <w:szCs w:val="24"/>
          <w:lang w:eastAsia="en-GB"/>
        </w:rPr>
        <w:t xml:space="preserve"> residency in the UK, how do I send a referral?</w:t>
      </w:r>
      <w:bookmarkEnd w:id="73"/>
    </w:p>
    <w:p w:rsidR="00293146" w:rsidRPr="00F86149" w:rsidRDefault="00293146" w:rsidP="006E7E5B">
      <w:pPr>
        <w:pStyle w:val="ListParagraph"/>
        <w:numPr>
          <w:ilvl w:val="0"/>
          <w:numId w:val="15"/>
        </w:numPr>
        <w:spacing w:after="0" w:line="300" w:lineRule="atLeast"/>
        <w:rPr>
          <w:rFonts w:ascii="Arial" w:eastAsia="Times New Roman" w:hAnsi="Arial" w:cs="Arial"/>
          <w:sz w:val="24"/>
          <w:szCs w:val="24"/>
          <w:lang w:eastAsia="en-GB"/>
        </w:rPr>
      </w:pPr>
      <w:r w:rsidRPr="00F86149">
        <w:rPr>
          <w:rFonts w:ascii="Arial" w:eastAsia="Times New Roman" w:hAnsi="Arial" w:cs="Arial"/>
          <w:sz w:val="24"/>
          <w:szCs w:val="24"/>
          <w:lang w:eastAsia="en-GB"/>
        </w:rPr>
        <w:t xml:space="preserve">The patient will need to be registered to your practice in order to refer for treatment in the UK. Patients cannot be referred without a valid NHS number. </w:t>
      </w:r>
    </w:p>
    <w:p w:rsidR="00293146" w:rsidRPr="00F86149" w:rsidRDefault="00293146" w:rsidP="00293146">
      <w:pPr>
        <w:spacing w:after="0" w:line="300" w:lineRule="atLeast"/>
        <w:rPr>
          <w:rFonts w:ascii="Arial" w:eastAsia="Times New Roman" w:hAnsi="Arial" w:cs="Arial"/>
          <w:sz w:val="24"/>
          <w:szCs w:val="24"/>
          <w:lang w:eastAsia="en-GB"/>
        </w:rPr>
      </w:pPr>
    </w:p>
    <w:p w:rsidR="00293146" w:rsidRPr="00F86149" w:rsidRDefault="00293146" w:rsidP="00293146">
      <w:pPr>
        <w:pStyle w:val="Heading2"/>
        <w:rPr>
          <w:rFonts w:ascii="Arial" w:eastAsia="Times New Roman" w:hAnsi="Arial" w:cs="Arial"/>
          <w:color w:val="auto"/>
          <w:sz w:val="24"/>
          <w:szCs w:val="24"/>
          <w:lang w:eastAsia="en-GB"/>
        </w:rPr>
      </w:pPr>
      <w:bookmarkStart w:id="75" w:name="_Toc66185252"/>
      <w:r w:rsidRPr="00F86149">
        <w:rPr>
          <w:rFonts w:ascii="Arial" w:eastAsia="Times New Roman" w:hAnsi="Arial" w:cs="Arial"/>
          <w:color w:val="auto"/>
          <w:sz w:val="24"/>
          <w:szCs w:val="24"/>
          <w:lang w:eastAsia="en-GB"/>
        </w:rPr>
        <w:t xml:space="preserve">How are </w:t>
      </w:r>
      <w:bookmarkStart w:id="76" w:name="choices"/>
      <w:r w:rsidRPr="00F86149">
        <w:rPr>
          <w:rFonts w:ascii="Arial" w:eastAsia="Times New Roman" w:hAnsi="Arial" w:cs="Arial"/>
          <w:color w:val="auto"/>
          <w:sz w:val="24"/>
          <w:szCs w:val="24"/>
          <w:lang w:eastAsia="en-GB"/>
        </w:rPr>
        <w:t>choices</w:t>
      </w:r>
      <w:bookmarkEnd w:id="76"/>
      <w:r w:rsidRPr="00F86149">
        <w:rPr>
          <w:rFonts w:ascii="Arial" w:eastAsia="Times New Roman" w:hAnsi="Arial" w:cs="Arial"/>
          <w:color w:val="auto"/>
          <w:sz w:val="24"/>
          <w:szCs w:val="24"/>
          <w:lang w:eastAsia="en-GB"/>
        </w:rPr>
        <w:t xml:space="preserve"> confirmed to patients?</w:t>
      </w:r>
      <w:bookmarkEnd w:id="75"/>
      <w:r w:rsidRPr="00F86149">
        <w:rPr>
          <w:rFonts w:ascii="Arial" w:eastAsia="Times New Roman" w:hAnsi="Arial" w:cs="Arial"/>
          <w:color w:val="auto"/>
          <w:sz w:val="24"/>
          <w:szCs w:val="24"/>
          <w:lang w:eastAsia="en-GB"/>
        </w:rPr>
        <w:t xml:space="preserve"> </w:t>
      </w:r>
    </w:p>
    <w:p w:rsidR="00293146" w:rsidRPr="00F86149" w:rsidRDefault="00293146" w:rsidP="00293146">
      <w:pPr>
        <w:spacing w:after="0" w:line="330" w:lineRule="atLeast"/>
        <w:rPr>
          <w:rFonts w:ascii="Arial" w:hAnsi="Arial" w:cs="Arial"/>
          <w:sz w:val="24"/>
          <w:szCs w:val="24"/>
        </w:rPr>
      </w:pPr>
      <w:r w:rsidRPr="00F86149">
        <w:rPr>
          <w:rStyle w:val="Strong"/>
          <w:rFonts w:ascii="Arial" w:hAnsi="Arial" w:cs="Arial"/>
          <w:sz w:val="24"/>
          <w:szCs w:val="24"/>
        </w:rPr>
        <w:t>Where choice can be given (Most secondary care services):</w:t>
      </w:r>
      <w:r w:rsidRPr="00F86149">
        <w:rPr>
          <w:rFonts w:ascii="Arial" w:hAnsi="Arial" w:cs="Arial"/>
          <w:sz w:val="24"/>
          <w:szCs w:val="24"/>
        </w:rPr>
        <w:t> </w:t>
      </w:r>
    </w:p>
    <w:p w:rsidR="00293146" w:rsidRPr="00F86149" w:rsidRDefault="006E7E5B" w:rsidP="00293146">
      <w:pPr>
        <w:pStyle w:val="ListParagraph"/>
        <w:numPr>
          <w:ilvl w:val="0"/>
          <w:numId w:val="47"/>
        </w:numPr>
        <w:spacing w:after="0" w:line="330" w:lineRule="atLeast"/>
        <w:rPr>
          <w:rFonts w:ascii="Arial" w:hAnsi="Arial" w:cs="Arial"/>
          <w:sz w:val="24"/>
          <w:szCs w:val="24"/>
        </w:rPr>
      </w:pPr>
      <w:r w:rsidRPr="00F86149">
        <w:rPr>
          <w:rFonts w:ascii="Arial" w:hAnsi="Arial" w:cs="Arial"/>
          <w:sz w:val="24"/>
          <w:szCs w:val="24"/>
        </w:rPr>
        <w:t>RA</w:t>
      </w:r>
      <w:r w:rsidR="00293146" w:rsidRPr="00F86149">
        <w:rPr>
          <w:rFonts w:ascii="Arial" w:hAnsi="Arial" w:cs="Arial"/>
          <w:sz w:val="24"/>
          <w:szCs w:val="24"/>
        </w:rPr>
        <w:t>S will call patients to offer choice of secondary care services (including private providers if appropriate) and book appointments via ERS.</w:t>
      </w:r>
    </w:p>
    <w:p w:rsidR="00293146" w:rsidRPr="00F86149" w:rsidRDefault="00293146" w:rsidP="00293146">
      <w:pPr>
        <w:spacing w:after="0" w:line="330" w:lineRule="atLeast"/>
        <w:rPr>
          <w:rFonts w:ascii="Arial" w:hAnsi="Arial" w:cs="Arial"/>
          <w:sz w:val="24"/>
          <w:szCs w:val="24"/>
        </w:rPr>
      </w:pPr>
      <w:r w:rsidRPr="00F86149">
        <w:rPr>
          <w:rStyle w:val="Strong"/>
          <w:rFonts w:ascii="Arial" w:hAnsi="Arial" w:cs="Arial"/>
          <w:sz w:val="24"/>
          <w:szCs w:val="24"/>
        </w:rPr>
        <w:t>Where choice is not available (local pathways and restrictions may limit choices)</w:t>
      </w:r>
      <w:r w:rsidRPr="00F86149">
        <w:rPr>
          <w:rFonts w:ascii="Arial" w:hAnsi="Arial" w:cs="Arial"/>
          <w:sz w:val="24"/>
          <w:szCs w:val="24"/>
        </w:rPr>
        <w:t>: </w:t>
      </w:r>
    </w:p>
    <w:p w:rsidR="00293146" w:rsidRPr="00F86149" w:rsidRDefault="00293146" w:rsidP="00293146">
      <w:pPr>
        <w:pStyle w:val="ListParagraph"/>
        <w:numPr>
          <w:ilvl w:val="0"/>
          <w:numId w:val="47"/>
        </w:numPr>
        <w:spacing w:after="0" w:line="330" w:lineRule="atLeast"/>
        <w:rPr>
          <w:rFonts w:ascii="Arial" w:hAnsi="Arial" w:cs="Arial"/>
          <w:sz w:val="24"/>
          <w:szCs w:val="24"/>
        </w:rPr>
      </w:pPr>
      <w:r w:rsidRPr="00F86149">
        <w:rPr>
          <w:rFonts w:ascii="Arial" w:hAnsi="Arial" w:cs="Arial"/>
          <w:sz w:val="24"/>
          <w:szCs w:val="24"/>
        </w:rPr>
        <w:t xml:space="preserve">Patients will receive a letter advising where the referral has been sent. </w:t>
      </w:r>
    </w:p>
    <w:p w:rsidR="00293146" w:rsidRPr="00F86149" w:rsidRDefault="00293146" w:rsidP="00293146">
      <w:pPr>
        <w:spacing w:after="0" w:line="300" w:lineRule="atLeast"/>
        <w:rPr>
          <w:rFonts w:ascii="Arial" w:eastAsia="Times New Roman" w:hAnsi="Arial" w:cs="Arial"/>
          <w:sz w:val="24"/>
          <w:szCs w:val="24"/>
          <w:lang w:eastAsia="en-GB"/>
        </w:rPr>
      </w:pPr>
    </w:p>
    <w:p w:rsidR="00293146" w:rsidRPr="00F86149" w:rsidRDefault="00293146" w:rsidP="00293146">
      <w:pPr>
        <w:pStyle w:val="Default"/>
        <w:rPr>
          <w:color w:val="auto"/>
        </w:rPr>
      </w:pPr>
      <w:r w:rsidRPr="00F86149">
        <w:rPr>
          <w:color w:val="auto"/>
        </w:rPr>
        <w:t xml:space="preserve">Patients will </w:t>
      </w:r>
      <w:r w:rsidRPr="00F86149">
        <w:rPr>
          <w:b/>
          <w:color w:val="auto"/>
          <w:u w:val="single"/>
        </w:rPr>
        <w:t>NOT</w:t>
      </w:r>
      <w:r w:rsidRPr="00F86149">
        <w:rPr>
          <w:color w:val="auto"/>
        </w:rPr>
        <w:t xml:space="preserve"> be able to choose if: </w:t>
      </w:r>
    </w:p>
    <w:p w:rsidR="00293146" w:rsidRPr="00F86149" w:rsidRDefault="00293146" w:rsidP="00293146">
      <w:pPr>
        <w:pStyle w:val="Default"/>
        <w:numPr>
          <w:ilvl w:val="0"/>
          <w:numId w:val="5"/>
        </w:numPr>
        <w:rPr>
          <w:color w:val="auto"/>
        </w:rPr>
      </w:pPr>
      <w:r w:rsidRPr="00F86149">
        <w:rPr>
          <w:color w:val="auto"/>
        </w:rPr>
        <w:t xml:space="preserve">A service is provided by local authorities (community), as the choice will depend or may be restricted to what is in place locally. </w:t>
      </w:r>
    </w:p>
    <w:p w:rsidR="00293146" w:rsidRPr="00F86149" w:rsidRDefault="00293146" w:rsidP="00293146">
      <w:pPr>
        <w:pStyle w:val="Default"/>
        <w:numPr>
          <w:ilvl w:val="0"/>
          <w:numId w:val="5"/>
        </w:numPr>
        <w:rPr>
          <w:color w:val="auto"/>
        </w:rPr>
      </w:pPr>
      <w:r w:rsidRPr="00F86149">
        <w:rPr>
          <w:color w:val="auto"/>
        </w:rPr>
        <w:t xml:space="preserve">Services for suspected cancer. </w:t>
      </w:r>
    </w:p>
    <w:p w:rsidR="00293146" w:rsidRPr="00F86149" w:rsidRDefault="00293146" w:rsidP="00293146">
      <w:pPr>
        <w:pStyle w:val="Default"/>
        <w:numPr>
          <w:ilvl w:val="0"/>
          <w:numId w:val="5"/>
        </w:numPr>
        <w:rPr>
          <w:color w:val="auto"/>
        </w:rPr>
      </w:pPr>
      <w:r w:rsidRPr="00F86149">
        <w:rPr>
          <w:color w:val="auto"/>
        </w:rPr>
        <w:lastRenderedPageBreak/>
        <w:t xml:space="preserve">Services may also be restricted to a particular level of care. </w:t>
      </w:r>
    </w:p>
    <w:p w:rsidR="00293146" w:rsidRPr="00F86149" w:rsidRDefault="00293146" w:rsidP="00293146">
      <w:pPr>
        <w:pStyle w:val="Default"/>
        <w:numPr>
          <w:ilvl w:val="0"/>
          <w:numId w:val="5"/>
        </w:numPr>
        <w:rPr>
          <w:color w:val="auto"/>
        </w:rPr>
      </w:pPr>
      <w:r w:rsidRPr="00F86149">
        <w:rPr>
          <w:color w:val="auto"/>
        </w:rPr>
        <w:t xml:space="preserve">If a service is not funded by NHS </w:t>
      </w:r>
    </w:p>
    <w:p w:rsidR="00293146" w:rsidRPr="00F86149" w:rsidRDefault="00293146" w:rsidP="00293146">
      <w:pPr>
        <w:pStyle w:val="Default"/>
        <w:numPr>
          <w:ilvl w:val="0"/>
          <w:numId w:val="5"/>
        </w:numPr>
        <w:rPr>
          <w:color w:val="auto"/>
        </w:rPr>
      </w:pPr>
      <w:r w:rsidRPr="00F86149">
        <w:rPr>
          <w:color w:val="auto"/>
        </w:rPr>
        <w:t xml:space="preserve">If local services are the only option due to national situations </w:t>
      </w:r>
    </w:p>
    <w:p w:rsidR="00293146" w:rsidRPr="00F86149" w:rsidRDefault="00293146" w:rsidP="00293146">
      <w:pPr>
        <w:spacing w:after="0" w:line="300" w:lineRule="atLeast"/>
        <w:rPr>
          <w:rFonts w:ascii="Arial" w:eastAsia="Times New Roman" w:hAnsi="Arial" w:cs="Arial"/>
          <w:sz w:val="24"/>
          <w:szCs w:val="24"/>
          <w:lang w:eastAsia="en-GB"/>
        </w:rPr>
      </w:pPr>
    </w:p>
    <w:p w:rsidR="00293146" w:rsidRPr="00F86149" w:rsidRDefault="00293146" w:rsidP="00293146">
      <w:pPr>
        <w:pStyle w:val="Heading2"/>
        <w:rPr>
          <w:rFonts w:ascii="Arial" w:eastAsia="Times New Roman" w:hAnsi="Arial" w:cs="Arial"/>
          <w:color w:val="auto"/>
          <w:sz w:val="24"/>
          <w:szCs w:val="24"/>
          <w:lang w:eastAsia="en-GB"/>
        </w:rPr>
      </w:pPr>
      <w:bookmarkStart w:id="77" w:name="Consultant"/>
      <w:bookmarkStart w:id="78" w:name="_Toc66185253"/>
      <w:r w:rsidRPr="00F86149">
        <w:rPr>
          <w:rFonts w:ascii="Arial" w:eastAsia="Times New Roman" w:hAnsi="Arial" w:cs="Arial"/>
          <w:color w:val="auto"/>
          <w:sz w:val="24"/>
          <w:szCs w:val="24"/>
          <w:lang w:eastAsia="en-GB"/>
        </w:rPr>
        <w:t>Consultant</w:t>
      </w:r>
      <w:bookmarkEnd w:id="77"/>
      <w:r w:rsidRPr="00F86149">
        <w:rPr>
          <w:rFonts w:ascii="Arial" w:eastAsia="Times New Roman" w:hAnsi="Arial" w:cs="Arial"/>
          <w:color w:val="auto"/>
          <w:sz w:val="24"/>
          <w:szCs w:val="24"/>
          <w:lang w:eastAsia="en-GB"/>
        </w:rPr>
        <w:t xml:space="preserve"> to Consultant Referrals</w:t>
      </w:r>
      <w:bookmarkEnd w:id="78"/>
    </w:p>
    <w:p w:rsidR="00293146" w:rsidRPr="00F86149" w:rsidRDefault="00F86149" w:rsidP="00293146">
      <w:p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br/>
      </w:r>
      <w:r w:rsidR="00293146" w:rsidRPr="00F86149">
        <w:rPr>
          <w:rFonts w:ascii="Arial" w:eastAsia="Times New Roman" w:hAnsi="Arial" w:cs="Arial"/>
          <w:sz w:val="24"/>
          <w:szCs w:val="24"/>
          <w:lang w:eastAsia="en-GB"/>
        </w:rPr>
        <w:t>Consultant to consultant referrals may not occur when:</w:t>
      </w:r>
    </w:p>
    <w:p w:rsidR="00293146" w:rsidRPr="00F86149" w:rsidRDefault="00293146" w:rsidP="00293146">
      <w:pPr>
        <w:pStyle w:val="ListParagraph"/>
        <w:numPr>
          <w:ilvl w:val="0"/>
          <w:numId w:val="15"/>
        </w:numPr>
        <w:autoSpaceDE w:val="0"/>
        <w:autoSpaceDN w:val="0"/>
        <w:adjustRightInd w:val="0"/>
        <w:spacing w:after="0" w:line="240" w:lineRule="auto"/>
        <w:rPr>
          <w:rFonts w:ascii="Arial" w:eastAsia="Times New Roman" w:hAnsi="Arial" w:cs="Arial"/>
          <w:sz w:val="24"/>
          <w:szCs w:val="24"/>
          <w:lang w:eastAsia="en-GB"/>
        </w:rPr>
      </w:pPr>
      <w:r w:rsidRPr="00F86149">
        <w:rPr>
          <w:rFonts w:ascii="Arial" w:hAnsi="Arial" w:cs="Arial"/>
          <w:b/>
          <w:bCs/>
          <w:sz w:val="24"/>
          <w:szCs w:val="24"/>
        </w:rPr>
        <w:t xml:space="preserve">It can be done in primary care or in a community setting. </w:t>
      </w:r>
      <w:r w:rsidRPr="00F86149">
        <w:rPr>
          <w:rFonts w:ascii="Arial" w:hAnsi="Arial" w:cs="Arial"/>
          <w:sz w:val="24"/>
          <w:szCs w:val="24"/>
        </w:rPr>
        <w:t>E.g. lumps and bumps ex</w:t>
      </w:r>
      <w:r w:rsidR="00233DBB" w:rsidRPr="00F86149">
        <w:rPr>
          <w:rFonts w:ascii="Arial" w:hAnsi="Arial" w:cs="Arial"/>
          <w:sz w:val="24"/>
          <w:szCs w:val="24"/>
        </w:rPr>
        <w:t>cision. If in doubt speak to a RA</w:t>
      </w:r>
      <w:r w:rsidRPr="00F86149">
        <w:rPr>
          <w:rFonts w:ascii="Arial" w:hAnsi="Arial" w:cs="Arial"/>
          <w:sz w:val="24"/>
          <w:szCs w:val="24"/>
        </w:rPr>
        <w:t xml:space="preserve">S. </w:t>
      </w:r>
    </w:p>
    <w:p w:rsidR="00293146" w:rsidRPr="00F86149" w:rsidRDefault="00293146" w:rsidP="00293146">
      <w:pPr>
        <w:pStyle w:val="ListParagraph"/>
        <w:numPr>
          <w:ilvl w:val="0"/>
          <w:numId w:val="15"/>
        </w:numPr>
        <w:autoSpaceDE w:val="0"/>
        <w:autoSpaceDN w:val="0"/>
        <w:adjustRightInd w:val="0"/>
        <w:spacing w:after="0" w:line="240" w:lineRule="auto"/>
        <w:rPr>
          <w:rFonts w:ascii="Arial" w:hAnsi="Arial" w:cs="Arial"/>
          <w:sz w:val="24"/>
          <w:szCs w:val="24"/>
        </w:rPr>
      </w:pPr>
      <w:r w:rsidRPr="00F86149">
        <w:rPr>
          <w:rFonts w:ascii="Arial" w:hAnsi="Arial" w:cs="Arial"/>
          <w:b/>
          <w:bCs/>
          <w:sz w:val="24"/>
          <w:szCs w:val="24"/>
        </w:rPr>
        <w:t xml:space="preserve">Sub-specialisation </w:t>
      </w:r>
      <w:r w:rsidRPr="00F86149">
        <w:rPr>
          <w:rFonts w:ascii="Arial" w:hAnsi="Arial" w:cs="Arial"/>
          <w:sz w:val="24"/>
          <w:szCs w:val="24"/>
        </w:rPr>
        <w:t xml:space="preserve">in the same department; it is not proposed that a second outpatient referral should be paid when due to subspecialisation the patient is seen by the wrong consultant in a trust speciality who redirects the referral to a colleague in the same department </w:t>
      </w:r>
    </w:p>
    <w:p w:rsidR="00293146" w:rsidRPr="00F86149" w:rsidRDefault="00293146" w:rsidP="00293146">
      <w:pPr>
        <w:pStyle w:val="ListParagraph"/>
        <w:numPr>
          <w:ilvl w:val="0"/>
          <w:numId w:val="15"/>
        </w:numPr>
        <w:autoSpaceDE w:val="0"/>
        <w:autoSpaceDN w:val="0"/>
        <w:adjustRightInd w:val="0"/>
        <w:spacing w:after="0" w:line="240" w:lineRule="auto"/>
        <w:rPr>
          <w:rFonts w:ascii="Arial" w:hAnsi="Arial" w:cs="Arial"/>
          <w:sz w:val="24"/>
          <w:szCs w:val="24"/>
        </w:rPr>
      </w:pPr>
      <w:r w:rsidRPr="00F86149">
        <w:rPr>
          <w:rFonts w:ascii="Arial" w:hAnsi="Arial" w:cs="Arial"/>
          <w:sz w:val="24"/>
          <w:szCs w:val="24"/>
        </w:rPr>
        <w:t xml:space="preserve">A patient reveals </w:t>
      </w:r>
      <w:r w:rsidRPr="00F86149">
        <w:rPr>
          <w:rFonts w:ascii="Arial" w:hAnsi="Arial" w:cs="Arial"/>
          <w:b/>
          <w:bCs/>
          <w:sz w:val="24"/>
          <w:szCs w:val="24"/>
        </w:rPr>
        <w:t xml:space="preserve">symptoms unrelated to the referring condition </w:t>
      </w:r>
      <w:r w:rsidRPr="00F86149">
        <w:rPr>
          <w:rFonts w:ascii="Arial" w:hAnsi="Arial" w:cs="Arial"/>
          <w:sz w:val="24"/>
          <w:szCs w:val="24"/>
        </w:rPr>
        <w:t>e.g. dyspepsia when referred for back pain.</w:t>
      </w:r>
    </w:p>
    <w:p w:rsidR="00293146" w:rsidRPr="00F86149" w:rsidRDefault="00293146" w:rsidP="00293146">
      <w:pPr>
        <w:pStyle w:val="ListParagraph"/>
        <w:numPr>
          <w:ilvl w:val="0"/>
          <w:numId w:val="15"/>
        </w:numPr>
        <w:autoSpaceDE w:val="0"/>
        <w:autoSpaceDN w:val="0"/>
        <w:adjustRightInd w:val="0"/>
        <w:spacing w:after="0" w:line="240" w:lineRule="auto"/>
        <w:rPr>
          <w:rFonts w:ascii="Arial" w:hAnsi="Arial" w:cs="Arial"/>
          <w:sz w:val="24"/>
          <w:szCs w:val="24"/>
        </w:rPr>
      </w:pPr>
      <w:r w:rsidRPr="00F86149">
        <w:rPr>
          <w:rFonts w:ascii="Arial" w:hAnsi="Arial" w:cs="Arial"/>
          <w:sz w:val="24"/>
          <w:szCs w:val="24"/>
        </w:rPr>
        <w:t>Referrals from A&amp;E to other Consultants, unless part of immediate emergency or urgent care.</w:t>
      </w:r>
    </w:p>
    <w:p w:rsidR="00293146" w:rsidRPr="00F86149" w:rsidRDefault="00293146" w:rsidP="00293146">
      <w:pPr>
        <w:pStyle w:val="ListParagraph"/>
        <w:numPr>
          <w:ilvl w:val="0"/>
          <w:numId w:val="15"/>
        </w:numPr>
        <w:autoSpaceDE w:val="0"/>
        <w:autoSpaceDN w:val="0"/>
        <w:adjustRightInd w:val="0"/>
        <w:spacing w:after="0" w:line="240" w:lineRule="auto"/>
        <w:rPr>
          <w:rFonts w:ascii="Arial" w:hAnsi="Arial" w:cs="Arial"/>
          <w:sz w:val="24"/>
          <w:szCs w:val="24"/>
        </w:rPr>
      </w:pPr>
      <w:r w:rsidRPr="00F86149">
        <w:rPr>
          <w:rFonts w:ascii="Arial" w:hAnsi="Arial" w:cs="Arial"/>
          <w:b/>
          <w:bCs/>
          <w:sz w:val="24"/>
          <w:szCs w:val="24"/>
        </w:rPr>
        <w:t xml:space="preserve">A procedure of “low clinical value” </w:t>
      </w:r>
      <w:r w:rsidRPr="00F86149">
        <w:rPr>
          <w:rFonts w:ascii="Arial" w:hAnsi="Arial" w:cs="Arial"/>
          <w:sz w:val="24"/>
          <w:szCs w:val="24"/>
        </w:rPr>
        <w:t xml:space="preserve">as defined by the </w:t>
      </w:r>
      <w:r w:rsidR="00233DBB" w:rsidRPr="00F86149">
        <w:rPr>
          <w:rFonts w:ascii="Arial" w:hAnsi="Arial" w:cs="Arial"/>
          <w:sz w:val="24"/>
          <w:szCs w:val="24"/>
        </w:rPr>
        <w:t>Shropshire CCG Policy.</w:t>
      </w:r>
    </w:p>
    <w:p w:rsidR="00293146" w:rsidRPr="00F86149" w:rsidRDefault="00293146" w:rsidP="00293146">
      <w:pPr>
        <w:spacing w:after="0" w:line="300" w:lineRule="atLeast"/>
        <w:rPr>
          <w:rFonts w:ascii="Arial" w:eastAsia="Times New Roman" w:hAnsi="Arial" w:cs="Arial"/>
          <w:sz w:val="24"/>
          <w:szCs w:val="24"/>
          <w:lang w:eastAsia="en-GB"/>
        </w:rPr>
      </w:pPr>
    </w:p>
    <w:p w:rsidR="00293146" w:rsidRPr="00F86149" w:rsidRDefault="00293146" w:rsidP="00293146">
      <w:pPr>
        <w:pStyle w:val="Heading2"/>
        <w:rPr>
          <w:rFonts w:ascii="Arial" w:eastAsia="Times New Roman" w:hAnsi="Arial" w:cs="Arial"/>
          <w:color w:val="auto"/>
          <w:sz w:val="24"/>
          <w:szCs w:val="24"/>
          <w:lang w:eastAsia="en-GB"/>
        </w:rPr>
      </w:pPr>
      <w:bookmarkStart w:id="79" w:name="_Toc66185254"/>
      <w:r w:rsidRPr="00F86149">
        <w:rPr>
          <w:rFonts w:ascii="Arial" w:eastAsia="Times New Roman" w:hAnsi="Arial" w:cs="Arial"/>
          <w:color w:val="auto"/>
          <w:sz w:val="24"/>
          <w:szCs w:val="24"/>
          <w:lang w:eastAsia="en-GB"/>
        </w:rPr>
        <w:t xml:space="preserve">How do I </w:t>
      </w:r>
      <w:bookmarkStart w:id="80" w:name="report"/>
      <w:r w:rsidRPr="00F86149">
        <w:rPr>
          <w:rFonts w:ascii="Arial" w:eastAsia="Times New Roman" w:hAnsi="Arial" w:cs="Arial"/>
          <w:color w:val="auto"/>
          <w:sz w:val="24"/>
          <w:szCs w:val="24"/>
          <w:lang w:eastAsia="en-GB"/>
        </w:rPr>
        <w:t>repor</w:t>
      </w:r>
      <w:bookmarkEnd w:id="80"/>
      <w:r w:rsidRPr="00F86149">
        <w:rPr>
          <w:rFonts w:ascii="Arial" w:eastAsia="Times New Roman" w:hAnsi="Arial" w:cs="Arial"/>
          <w:color w:val="auto"/>
          <w:sz w:val="24"/>
          <w:szCs w:val="24"/>
          <w:lang w:eastAsia="en-GB"/>
        </w:rPr>
        <w:t>t Issues a</w:t>
      </w:r>
      <w:r w:rsidR="00233DBB" w:rsidRPr="00F86149">
        <w:rPr>
          <w:rFonts w:ascii="Arial" w:eastAsia="Times New Roman" w:hAnsi="Arial" w:cs="Arial"/>
          <w:color w:val="auto"/>
          <w:sz w:val="24"/>
          <w:szCs w:val="24"/>
          <w:lang w:eastAsia="en-GB"/>
        </w:rPr>
        <w:t>nd compliments with regards to RA</w:t>
      </w:r>
      <w:r w:rsidRPr="00F86149">
        <w:rPr>
          <w:rFonts w:ascii="Arial" w:eastAsia="Times New Roman" w:hAnsi="Arial" w:cs="Arial"/>
          <w:color w:val="auto"/>
          <w:sz w:val="24"/>
          <w:szCs w:val="24"/>
          <w:lang w:eastAsia="en-GB"/>
        </w:rPr>
        <w:t>S?</w:t>
      </w:r>
      <w:bookmarkEnd w:id="79"/>
    </w:p>
    <w:p w:rsidR="00293146" w:rsidRPr="00F86149" w:rsidRDefault="00293146" w:rsidP="00293146">
      <w:pPr>
        <w:pStyle w:val="NormalWeb"/>
        <w:numPr>
          <w:ilvl w:val="0"/>
          <w:numId w:val="15"/>
        </w:numPr>
        <w:spacing w:after="0"/>
        <w:rPr>
          <w:rFonts w:ascii="Arial" w:hAnsi="Arial" w:cs="Arial"/>
        </w:rPr>
      </w:pPr>
      <w:r w:rsidRPr="00F86149">
        <w:rPr>
          <w:rFonts w:ascii="Arial" w:hAnsi="Arial" w:cs="Arial"/>
        </w:rPr>
        <w:t>If you ar</w:t>
      </w:r>
      <w:r w:rsidR="00233DBB" w:rsidRPr="00F86149">
        <w:rPr>
          <w:rFonts w:ascii="Arial" w:hAnsi="Arial" w:cs="Arial"/>
        </w:rPr>
        <w:t xml:space="preserve">e experiencing any issues with </w:t>
      </w:r>
      <w:r w:rsidRPr="00F86149">
        <w:rPr>
          <w:rFonts w:ascii="Arial" w:hAnsi="Arial" w:cs="Arial"/>
        </w:rPr>
        <w:t>RA</w:t>
      </w:r>
      <w:r w:rsidR="00E6514D" w:rsidRPr="00F86149">
        <w:rPr>
          <w:rFonts w:ascii="Arial" w:hAnsi="Arial" w:cs="Arial"/>
        </w:rPr>
        <w:t>S or want to provide compli</w:t>
      </w:r>
      <w:r w:rsidRPr="00F86149">
        <w:rPr>
          <w:rFonts w:ascii="Arial" w:hAnsi="Arial" w:cs="Arial"/>
        </w:rPr>
        <w:t>ments and feedback,  suggestions or seek clarification on anything, please feel free to contact the team directly on</w:t>
      </w:r>
      <w:r w:rsidRPr="00F86149">
        <w:rPr>
          <w:rFonts w:ascii="Arial" w:hAnsi="Arial" w:cs="Arial"/>
          <w:b/>
        </w:rPr>
        <w:t xml:space="preserve"> </w:t>
      </w:r>
      <w:r w:rsidR="00233DBB" w:rsidRPr="00F86149">
        <w:rPr>
          <w:rFonts w:ascii="Arial" w:hAnsi="Arial" w:cs="Arial"/>
          <w:b/>
        </w:rPr>
        <w:t>03300 248 284</w:t>
      </w:r>
      <w:r w:rsidRPr="00F86149">
        <w:rPr>
          <w:rFonts w:ascii="Arial" w:hAnsi="Arial" w:cs="Arial"/>
          <w:b/>
        </w:rPr>
        <w:t xml:space="preserve"> </w:t>
      </w:r>
      <w:r w:rsidRPr="00F86149">
        <w:rPr>
          <w:rFonts w:ascii="Arial" w:hAnsi="Arial" w:cs="Arial"/>
        </w:rPr>
        <w:t xml:space="preserve">or email to </w:t>
      </w:r>
      <w:hyperlink r:id="rId15" w:history="1">
        <w:r w:rsidR="00233DBB" w:rsidRPr="00F86149">
          <w:rPr>
            <w:rStyle w:val="Hyperlink"/>
            <w:rFonts w:ascii="Arial" w:hAnsi="Arial" w:cs="Arial"/>
            <w:color w:val="auto"/>
          </w:rPr>
          <w:t>ra</w:t>
        </w:r>
        <w:r w:rsidRPr="00F86149">
          <w:rPr>
            <w:rStyle w:val="Hyperlink"/>
            <w:rFonts w:ascii="Arial" w:hAnsi="Arial" w:cs="Arial"/>
            <w:color w:val="auto"/>
          </w:rPr>
          <w:t>steam@nhs.net</w:t>
        </w:r>
      </w:hyperlink>
      <w:r w:rsidRPr="00F86149">
        <w:rPr>
          <w:rFonts w:ascii="Arial" w:hAnsi="Arial" w:cs="Arial"/>
        </w:rPr>
        <w:t xml:space="preserve"> </w:t>
      </w:r>
    </w:p>
    <w:p w:rsidR="00293146" w:rsidRPr="00F86149" w:rsidRDefault="00293146" w:rsidP="00293146">
      <w:pPr>
        <w:pStyle w:val="NormalWeb"/>
        <w:numPr>
          <w:ilvl w:val="0"/>
          <w:numId w:val="15"/>
        </w:numPr>
        <w:spacing w:after="0"/>
        <w:rPr>
          <w:rFonts w:ascii="Arial" w:hAnsi="Arial" w:cs="Arial"/>
        </w:rPr>
      </w:pPr>
      <w:r w:rsidRPr="00F86149">
        <w:rPr>
          <w:rFonts w:ascii="Arial" w:hAnsi="Arial" w:cs="Arial"/>
        </w:rPr>
        <w:t xml:space="preserve">Alternatively feel free to email the team manager </w:t>
      </w:r>
      <w:r w:rsidR="00233DBB" w:rsidRPr="00F86149">
        <w:rPr>
          <w:rFonts w:ascii="Arial" w:hAnsi="Arial" w:cs="Arial"/>
        </w:rPr>
        <w:t xml:space="preserve">Nikki </w:t>
      </w:r>
      <w:proofErr w:type="spellStart"/>
      <w:r w:rsidR="00233DBB" w:rsidRPr="00F86149">
        <w:rPr>
          <w:rFonts w:ascii="Arial" w:hAnsi="Arial" w:cs="Arial"/>
        </w:rPr>
        <w:t>Hilditch</w:t>
      </w:r>
      <w:proofErr w:type="spellEnd"/>
      <w:r w:rsidRPr="00F86149">
        <w:rPr>
          <w:rFonts w:ascii="Arial" w:hAnsi="Arial" w:cs="Arial"/>
        </w:rPr>
        <w:t> by email on </w:t>
      </w:r>
      <w:hyperlink r:id="rId16" w:history="1">
        <w:r w:rsidR="00233DBB" w:rsidRPr="00F86149">
          <w:rPr>
            <w:rStyle w:val="Hyperlink"/>
            <w:rFonts w:ascii="Arial" w:hAnsi="Arial" w:cs="Arial"/>
            <w:color w:val="auto"/>
          </w:rPr>
          <w:t>Nikki.Hilditch@nhs.net</w:t>
        </w:r>
      </w:hyperlink>
      <w:r w:rsidR="00233DBB" w:rsidRPr="00F86149">
        <w:rPr>
          <w:rFonts w:ascii="Arial" w:hAnsi="Arial" w:cs="Arial"/>
        </w:rPr>
        <w:t xml:space="preserve"> </w:t>
      </w:r>
      <w:r w:rsidRPr="00F86149">
        <w:rPr>
          <w:rFonts w:ascii="Arial" w:hAnsi="Arial" w:cs="Arial"/>
        </w:rPr>
        <w:t xml:space="preserve"> </w:t>
      </w:r>
    </w:p>
    <w:p w:rsidR="00293146" w:rsidRPr="00F86149" w:rsidRDefault="00293146" w:rsidP="00293146">
      <w:pPr>
        <w:rPr>
          <w:rFonts w:ascii="Arial" w:hAnsi="Arial" w:cs="Arial"/>
          <w:b/>
          <w:sz w:val="24"/>
          <w:szCs w:val="24"/>
        </w:rPr>
      </w:pPr>
    </w:p>
    <w:p w:rsidR="00293146" w:rsidRPr="00F86149" w:rsidRDefault="00293146" w:rsidP="00293146">
      <w:pPr>
        <w:pStyle w:val="Heading2"/>
        <w:rPr>
          <w:rStyle w:val="Strong"/>
          <w:rFonts w:ascii="Arial" w:hAnsi="Arial" w:cs="Arial"/>
          <w:b/>
          <w:bCs/>
          <w:color w:val="auto"/>
          <w:sz w:val="24"/>
          <w:szCs w:val="24"/>
        </w:rPr>
      </w:pPr>
      <w:bookmarkStart w:id="81" w:name="_Toc66185255"/>
      <w:r w:rsidRPr="00F86149">
        <w:rPr>
          <w:rStyle w:val="Strong"/>
          <w:rFonts w:ascii="Arial" w:hAnsi="Arial" w:cs="Arial"/>
          <w:b/>
          <w:color w:val="auto"/>
          <w:sz w:val="24"/>
          <w:szCs w:val="24"/>
        </w:rPr>
        <w:t xml:space="preserve">Who is responsible for the ERS </w:t>
      </w:r>
      <w:bookmarkStart w:id="82" w:name="Worklist"/>
      <w:r w:rsidRPr="00F86149">
        <w:rPr>
          <w:rStyle w:val="Strong"/>
          <w:rFonts w:ascii="Arial" w:hAnsi="Arial" w:cs="Arial"/>
          <w:b/>
          <w:color w:val="auto"/>
          <w:sz w:val="24"/>
          <w:szCs w:val="24"/>
        </w:rPr>
        <w:t>Worklist</w:t>
      </w:r>
      <w:bookmarkEnd w:id="82"/>
      <w:r w:rsidRPr="00F86149">
        <w:rPr>
          <w:rStyle w:val="Strong"/>
          <w:rFonts w:ascii="Arial" w:hAnsi="Arial" w:cs="Arial"/>
          <w:b/>
          <w:color w:val="auto"/>
          <w:sz w:val="24"/>
          <w:szCs w:val="24"/>
        </w:rPr>
        <w:t>?</w:t>
      </w:r>
      <w:bookmarkEnd w:id="81"/>
    </w:p>
    <w:p w:rsidR="00293146" w:rsidRPr="00F86149" w:rsidRDefault="00293146" w:rsidP="00293146">
      <w:pPr>
        <w:pStyle w:val="ListParagraph"/>
        <w:numPr>
          <w:ilvl w:val="0"/>
          <w:numId w:val="24"/>
        </w:numPr>
        <w:spacing w:after="0"/>
        <w:rPr>
          <w:rFonts w:ascii="Arial" w:eastAsia="Times New Roman" w:hAnsi="Arial" w:cs="Arial"/>
          <w:sz w:val="24"/>
          <w:szCs w:val="24"/>
          <w:lang w:eastAsia="en-GB"/>
        </w:rPr>
      </w:pPr>
      <w:r w:rsidRPr="00F86149">
        <w:rPr>
          <w:rFonts w:ascii="Arial" w:eastAsia="Times New Roman" w:hAnsi="Arial" w:cs="Arial"/>
          <w:sz w:val="24"/>
          <w:szCs w:val="24"/>
          <w:lang w:eastAsia="en-GB"/>
        </w:rPr>
        <w:t>The ERS worklist is primarily the practices responsibility to manage</w:t>
      </w:r>
    </w:p>
    <w:p w:rsidR="00293146" w:rsidRPr="00F86149" w:rsidRDefault="00233DBB" w:rsidP="00293146">
      <w:pPr>
        <w:pStyle w:val="ListParagraph"/>
        <w:numPr>
          <w:ilvl w:val="0"/>
          <w:numId w:val="24"/>
        </w:numPr>
        <w:spacing w:after="0"/>
        <w:rPr>
          <w:rFonts w:ascii="Arial" w:eastAsia="Times New Roman" w:hAnsi="Arial" w:cs="Arial"/>
          <w:sz w:val="24"/>
          <w:szCs w:val="24"/>
          <w:lang w:eastAsia="en-GB"/>
        </w:rPr>
      </w:pPr>
      <w:r w:rsidRPr="00F86149">
        <w:rPr>
          <w:rFonts w:ascii="Arial" w:eastAsia="Times New Roman" w:hAnsi="Arial" w:cs="Arial"/>
          <w:sz w:val="24"/>
          <w:szCs w:val="24"/>
          <w:lang w:eastAsia="en-GB"/>
        </w:rPr>
        <w:t>In quieter times RA</w:t>
      </w:r>
      <w:r w:rsidR="00293146" w:rsidRPr="00F86149">
        <w:rPr>
          <w:rFonts w:ascii="Arial" w:eastAsia="Times New Roman" w:hAnsi="Arial" w:cs="Arial"/>
          <w:sz w:val="24"/>
          <w:szCs w:val="24"/>
          <w:lang w:eastAsia="en-GB"/>
        </w:rPr>
        <w:t>S will support practices and clear anything that may be irrelevant and potentially email the practice about reminders and rejections not actioned</w:t>
      </w:r>
    </w:p>
    <w:p w:rsidR="00293146" w:rsidRPr="00F86149" w:rsidRDefault="00233DBB" w:rsidP="00293146">
      <w:pPr>
        <w:pStyle w:val="ListParagraph"/>
        <w:numPr>
          <w:ilvl w:val="0"/>
          <w:numId w:val="24"/>
        </w:numPr>
        <w:spacing w:after="0"/>
        <w:rPr>
          <w:rFonts w:ascii="Arial" w:hAnsi="Arial" w:cs="Arial"/>
          <w:sz w:val="24"/>
          <w:szCs w:val="24"/>
        </w:rPr>
      </w:pPr>
      <w:r w:rsidRPr="00F86149">
        <w:rPr>
          <w:rFonts w:ascii="Arial" w:eastAsia="Times New Roman" w:hAnsi="Arial" w:cs="Arial"/>
          <w:sz w:val="24"/>
          <w:szCs w:val="24"/>
          <w:lang w:eastAsia="en-GB"/>
        </w:rPr>
        <w:t>If possible, RA</w:t>
      </w:r>
      <w:r w:rsidR="00293146" w:rsidRPr="00F86149">
        <w:rPr>
          <w:rFonts w:ascii="Arial" w:eastAsia="Times New Roman" w:hAnsi="Arial" w:cs="Arial"/>
          <w:sz w:val="24"/>
          <w:szCs w:val="24"/>
          <w:lang w:eastAsia="en-GB"/>
        </w:rPr>
        <w:t xml:space="preserve">S will onward book referrals, however there may be instances where practices may need to send new referral in the usual manner </w:t>
      </w:r>
    </w:p>
    <w:p w:rsidR="00293146" w:rsidRPr="00F86149" w:rsidRDefault="00293146" w:rsidP="00293146">
      <w:pPr>
        <w:pStyle w:val="ListParagraph"/>
        <w:numPr>
          <w:ilvl w:val="0"/>
          <w:numId w:val="24"/>
        </w:numPr>
        <w:spacing w:after="0"/>
        <w:rPr>
          <w:rFonts w:ascii="Arial" w:eastAsia="Times New Roman" w:hAnsi="Arial" w:cs="Arial"/>
          <w:sz w:val="24"/>
          <w:szCs w:val="24"/>
          <w:lang w:eastAsia="en-GB"/>
        </w:rPr>
      </w:pPr>
      <w:r w:rsidRPr="00F86149">
        <w:rPr>
          <w:rFonts w:ascii="Arial" w:eastAsia="Times New Roman" w:hAnsi="Arial" w:cs="Arial"/>
          <w:sz w:val="24"/>
          <w:szCs w:val="24"/>
          <w:lang w:eastAsia="en-GB"/>
        </w:rPr>
        <w:t>P</w:t>
      </w:r>
      <w:r w:rsidR="00233DBB" w:rsidRPr="00F86149">
        <w:rPr>
          <w:rFonts w:ascii="Arial" w:eastAsia="Times New Roman" w:hAnsi="Arial" w:cs="Arial"/>
          <w:sz w:val="24"/>
          <w:szCs w:val="24"/>
          <w:lang w:eastAsia="en-GB"/>
        </w:rPr>
        <w:t>lease feel free to contact the RA</w:t>
      </w:r>
      <w:r w:rsidRPr="00F86149">
        <w:rPr>
          <w:rFonts w:ascii="Arial" w:eastAsia="Times New Roman" w:hAnsi="Arial" w:cs="Arial"/>
          <w:sz w:val="24"/>
          <w:szCs w:val="24"/>
          <w:lang w:eastAsia="en-GB"/>
        </w:rPr>
        <w:t xml:space="preserve">S team with worklist support, we are adept at using this service and we will be happy to support you. Actions will often require you to remove from worklist or end triage request and potentially to cancel the ERS referral all together </w:t>
      </w:r>
    </w:p>
    <w:p w:rsidR="00293146" w:rsidRPr="00F86149" w:rsidRDefault="00293146" w:rsidP="00293146">
      <w:pPr>
        <w:rPr>
          <w:rFonts w:ascii="Arial" w:hAnsi="Arial" w:cs="Arial"/>
          <w:sz w:val="24"/>
          <w:szCs w:val="24"/>
        </w:rPr>
      </w:pPr>
    </w:p>
    <w:p w:rsidR="00293146" w:rsidRPr="00F86149" w:rsidRDefault="00293146" w:rsidP="00233DBB">
      <w:pPr>
        <w:pStyle w:val="Heading2"/>
        <w:rPr>
          <w:rStyle w:val="Strong"/>
          <w:rFonts w:ascii="Arial" w:hAnsi="Arial" w:cs="Arial"/>
          <w:b/>
          <w:color w:val="auto"/>
          <w:sz w:val="24"/>
          <w:szCs w:val="24"/>
        </w:rPr>
      </w:pPr>
      <w:bookmarkStart w:id="83" w:name="Useful"/>
      <w:bookmarkStart w:id="84" w:name="_Toc66185256"/>
      <w:r w:rsidRPr="00F86149">
        <w:rPr>
          <w:rStyle w:val="Strong"/>
          <w:rFonts w:ascii="Arial" w:hAnsi="Arial" w:cs="Arial"/>
          <w:b/>
          <w:color w:val="auto"/>
          <w:sz w:val="24"/>
          <w:szCs w:val="24"/>
        </w:rPr>
        <w:t>Useful</w:t>
      </w:r>
      <w:bookmarkEnd w:id="83"/>
      <w:r w:rsidRPr="00F86149">
        <w:rPr>
          <w:rStyle w:val="Strong"/>
          <w:rFonts w:ascii="Arial" w:hAnsi="Arial" w:cs="Arial"/>
          <w:b/>
          <w:color w:val="auto"/>
          <w:sz w:val="24"/>
          <w:szCs w:val="24"/>
        </w:rPr>
        <w:t xml:space="preserve"> Telephone Numbers</w:t>
      </w:r>
      <w:bookmarkEnd w:id="84"/>
    </w:p>
    <w:p w:rsidR="00293146" w:rsidRPr="00F86149" w:rsidRDefault="00293146" w:rsidP="00293146">
      <w:pPr>
        <w:rPr>
          <w:rFonts w:ascii="Arial" w:hAnsi="Arial" w:cs="Arial"/>
          <w:b/>
          <w:sz w:val="24"/>
          <w:szCs w:val="24"/>
          <w:u w:val="single"/>
        </w:rPr>
      </w:pPr>
    </w:p>
    <w:p w:rsidR="00293146" w:rsidRPr="00F86149" w:rsidRDefault="00533733" w:rsidP="00293146">
      <w:pPr>
        <w:spacing w:after="120"/>
        <w:rPr>
          <w:rFonts w:ascii="Arial" w:hAnsi="Arial" w:cs="Arial"/>
          <w:b/>
          <w:sz w:val="24"/>
          <w:szCs w:val="24"/>
        </w:rPr>
      </w:pPr>
      <w:r w:rsidRPr="00F86149">
        <w:rPr>
          <w:rFonts w:ascii="Arial" w:hAnsi="Arial" w:cs="Arial"/>
          <w:b/>
          <w:sz w:val="24"/>
          <w:szCs w:val="24"/>
        </w:rPr>
        <w:t>CCG &amp; RAS</w:t>
      </w:r>
    </w:p>
    <w:p w:rsidR="00293146" w:rsidRPr="00F86149" w:rsidRDefault="00233DBB" w:rsidP="00293146">
      <w:pPr>
        <w:spacing w:after="120"/>
        <w:rPr>
          <w:rFonts w:ascii="Arial" w:hAnsi="Arial" w:cs="Arial"/>
          <w:sz w:val="24"/>
          <w:szCs w:val="24"/>
        </w:rPr>
      </w:pPr>
      <w:r w:rsidRPr="00F86149">
        <w:rPr>
          <w:rFonts w:ascii="Arial" w:hAnsi="Arial" w:cs="Arial"/>
          <w:sz w:val="24"/>
          <w:szCs w:val="24"/>
        </w:rPr>
        <w:lastRenderedPageBreak/>
        <w:t>Refer</w:t>
      </w:r>
      <w:r w:rsidR="00F86149">
        <w:rPr>
          <w:rFonts w:ascii="Arial" w:hAnsi="Arial" w:cs="Arial"/>
          <w:sz w:val="24"/>
          <w:szCs w:val="24"/>
        </w:rPr>
        <w:t>ral Assessment Service (RAS)</w:t>
      </w:r>
      <w:r w:rsidR="00F86149">
        <w:rPr>
          <w:rFonts w:ascii="Arial" w:hAnsi="Arial" w:cs="Arial"/>
          <w:sz w:val="24"/>
          <w:szCs w:val="24"/>
        </w:rPr>
        <w:tab/>
      </w:r>
      <w:r w:rsidR="00F86149">
        <w:rPr>
          <w:rFonts w:ascii="Arial" w:hAnsi="Arial" w:cs="Arial"/>
          <w:sz w:val="24"/>
          <w:szCs w:val="24"/>
        </w:rPr>
        <w:tab/>
      </w:r>
      <w:r w:rsidR="00F86149">
        <w:rPr>
          <w:rFonts w:ascii="Arial" w:hAnsi="Arial" w:cs="Arial"/>
          <w:sz w:val="24"/>
          <w:szCs w:val="24"/>
        </w:rPr>
        <w:tab/>
      </w:r>
      <w:r w:rsidRPr="00F86149">
        <w:rPr>
          <w:rFonts w:ascii="Arial" w:hAnsi="Arial" w:cs="Arial"/>
          <w:sz w:val="24"/>
          <w:szCs w:val="24"/>
        </w:rPr>
        <w:t>03300 248 284</w:t>
      </w:r>
    </w:p>
    <w:p w:rsidR="00293146" w:rsidRPr="00F86149" w:rsidRDefault="00233DBB" w:rsidP="00293146">
      <w:pPr>
        <w:spacing w:after="120"/>
        <w:rPr>
          <w:rFonts w:ascii="Arial" w:hAnsi="Arial" w:cs="Arial"/>
          <w:sz w:val="24"/>
          <w:szCs w:val="24"/>
        </w:rPr>
      </w:pPr>
      <w:r w:rsidRPr="00F86149">
        <w:rPr>
          <w:rFonts w:ascii="Arial" w:hAnsi="Arial" w:cs="Arial"/>
          <w:sz w:val="24"/>
          <w:szCs w:val="24"/>
        </w:rPr>
        <w:t>Shropshire</w:t>
      </w:r>
      <w:r w:rsidR="00293146" w:rsidRPr="00F86149">
        <w:rPr>
          <w:rFonts w:ascii="Arial" w:hAnsi="Arial" w:cs="Arial"/>
          <w:sz w:val="24"/>
          <w:szCs w:val="24"/>
        </w:rPr>
        <w:t xml:space="preserve"> CCG (</w:t>
      </w:r>
      <w:r w:rsidRPr="00F86149">
        <w:rPr>
          <w:rFonts w:ascii="Arial" w:hAnsi="Arial" w:cs="Arial"/>
          <w:sz w:val="24"/>
          <w:szCs w:val="24"/>
        </w:rPr>
        <w:t>Switchboard</w:t>
      </w:r>
      <w:r w:rsidR="00293146" w:rsidRPr="00F86149">
        <w:rPr>
          <w:rFonts w:ascii="Arial" w:hAnsi="Arial" w:cs="Arial"/>
          <w:sz w:val="24"/>
          <w:szCs w:val="24"/>
        </w:rPr>
        <w:t>)</w:t>
      </w:r>
      <w:r w:rsidR="00293146" w:rsidRPr="00F86149">
        <w:rPr>
          <w:rFonts w:ascii="Arial" w:hAnsi="Arial" w:cs="Arial"/>
          <w:sz w:val="24"/>
          <w:szCs w:val="24"/>
        </w:rPr>
        <w:tab/>
      </w:r>
      <w:r w:rsidR="00293146" w:rsidRPr="00F86149">
        <w:rPr>
          <w:rFonts w:ascii="Arial" w:hAnsi="Arial" w:cs="Arial"/>
          <w:sz w:val="24"/>
          <w:szCs w:val="24"/>
        </w:rPr>
        <w:tab/>
      </w:r>
      <w:r w:rsidR="00293146" w:rsidRPr="00F86149">
        <w:rPr>
          <w:rFonts w:ascii="Arial" w:hAnsi="Arial" w:cs="Arial"/>
          <w:sz w:val="24"/>
          <w:szCs w:val="24"/>
        </w:rPr>
        <w:tab/>
      </w:r>
      <w:r w:rsidRPr="00F86149">
        <w:rPr>
          <w:rFonts w:ascii="Arial" w:hAnsi="Arial" w:cs="Arial"/>
          <w:sz w:val="24"/>
          <w:szCs w:val="24"/>
        </w:rPr>
        <w:tab/>
        <w:t>01743 277500</w:t>
      </w:r>
    </w:p>
    <w:p w:rsidR="00293146" w:rsidRPr="00F86149" w:rsidRDefault="00293146" w:rsidP="00293146">
      <w:pPr>
        <w:spacing w:after="120"/>
        <w:rPr>
          <w:rFonts w:ascii="Arial" w:hAnsi="Arial" w:cs="Arial"/>
          <w:sz w:val="24"/>
          <w:szCs w:val="24"/>
        </w:rPr>
      </w:pPr>
      <w:r w:rsidRPr="00F86149">
        <w:rPr>
          <w:rFonts w:ascii="Arial" w:hAnsi="Arial" w:cs="Arial"/>
          <w:sz w:val="24"/>
          <w:szCs w:val="24"/>
        </w:rPr>
        <w:t>CCG PALS Team</w:t>
      </w:r>
      <w:r w:rsidRPr="00F86149">
        <w:rPr>
          <w:rFonts w:ascii="Arial" w:hAnsi="Arial" w:cs="Arial"/>
          <w:sz w:val="24"/>
          <w:szCs w:val="24"/>
        </w:rPr>
        <w:tab/>
      </w:r>
      <w:r w:rsidRPr="00F86149">
        <w:rPr>
          <w:rFonts w:ascii="Arial" w:hAnsi="Arial" w:cs="Arial"/>
          <w:sz w:val="24"/>
          <w:szCs w:val="24"/>
        </w:rPr>
        <w:tab/>
      </w:r>
      <w:r w:rsidRPr="00F86149">
        <w:rPr>
          <w:rFonts w:ascii="Arial" w:hAnsi="Arial" w:cs="Arial"/>
          <w:sz w:val="24"/>
          <w:szCs w:val="24"/>
        </w:rPr>
        <w:tab/>
      </w:r>
      <w:r w:rsidRPr="00F86149">
        <w:rPr>
          <w:rFonts w:ascii="Arial" w:hAnsi="Arial" w:cs="Arial"/>
          <w:sz w:val="24"/>
          <w:szCs w:val="24"/>
        </w:rPr>
        <w:tab/>
      </w:r>
      <w:r w:rsidRPr="00F86149">
        <w:rPr>
          <w:rFonts w:ascii="Arial" w:hAnsi="Arial" w:cs="Arial"/>
          <w:sz w:val="24"/>
          <w:szCs w:val="24"/>
        </w:rPr>
        <w:tab/>
      </w:r>
      <w:r w:rsidRPr="00F86149">
        <w:rPr>
          <w:rFonts w:ascii="Arial" w:hAnsi="Arial" w:cs="Arial"/>
          <w:sz w:val="24"/>
          <w:szCs w:val="24"/>
        </w:rPr>
        <w:tab/>
        <w:t>01952 580407</w:t>
      </w:r>
    </w:p>
    <w:p w:rsidR="00293146" w:rsidRPr="00F86149" w:rsidRDefault="00293146" w:rsidP="00293146">
      <w:pPr>
        <w:spacing w:after="120"/>
        <w:rPr>
          <w:rFonts w:ascii="Arial" w:hAnsi="Arial" w:cs="Arial"/>
          <w:sz w:val="24"/>
          <w:szCs w:val="24"/>
        </w:rPr>
      </w:pPr>
      <w:r w:rsidRPr="00F86149">
        <w:rPr>
          <w:rFonts w:ascii="Arial" w:hAnsi="Arial" w:cs="Arial"/>
          <w:sz w:val="24"/>
          <w:szCs w:val="24"/>
        </w:rPr>
        <w:t>Prescript</w:t>
      </w:r>
      <w:r w:rsidR="00233DBB" w:rsidRPr="00F86149">
        <w:rPr>
          <w:rFonts w:ascii="Arial" w:hAnsi="Arial" w:cs="Arial"/>
          <w:sz w:val="24"/>
          <w:szCs w:val="24"/>
        </w:rPr>
        <w:t>ion Ordering Department (Shropshire</w:t>
      </w:r>
      <w:r w:rsidRPr="00F86149">
        <w:rPr>
          <w:rFonts w:ascii="Arial" w:hAnsi="Arial" w:cs="Arial"/>
          <w:sz w:val="24"/>
          <w:szCs w:val="24"/>
        </w:rPr>
        <w:t xml:space="preserve"> POD)</w:t>
      </w:r>
      <w:r w:rsidRPr="00F86149">
        <w:rPr>
          <w:rFonts w:ascii="Arial" w:hAnsi="Arial" w:cs="Arial"/>
          <w:sz w:val="24"/>
          <w:szCs w:val="24"/>
        </w:rPr>
        <w:tab/>
      </w:r>
      <w:r w:rsidR="00233DBB" w:rsidRPr="00F86149">
        <w:rPr>
          <w:rFonts w:ascii="Arial" w:hAnsi="Arial" w:cs="Arial"/>
          <w:sz w:val="24"/>
          <w:szCs w:val="24"/>
        </w:rPr>
        <w:t>033 33 583 509</w:t>
      </w:r>
    </w:p>
    <w:p w:rsidR="00293146" w:rsidRPr="00F86149" w:rsidRDefault="00293146" w:rsidP="00293146">
      <w:pPr>
        <w:spacing w:after="120"/>
        <w:rPr>
          <w:rFonts w:ascii="Arial" w:hAnsi="Arial" w:cs="Arial"/>
          <w:sz w:val="24"/>
          <w:szCs w:val="24"/>
        </w:rPr>
      </w:pPr>
    </w:p>
    <w:p w:rsidR="00293146" w:rsidRPr="00F86149" w:rsidRDefault="00293146" w:rsidP="00293146">
      <w:pPr>
        <w:spacing w:after="120"/>
        <w:rPr>
          <w:rFonts w:ascii="Arial" w:hAnsi="Arial" w:cs="Arial"/>
          <w:b/>
          <w:sz w:val="24"/>
          <w:szCs w:val="24"/>
        </w:rPr>
      </w:pPr>
      <w:r w:rsidRPr="00F86149">
        <w:rPr>
          <w:rFonts w:ascii="Arial" w:hAnsi="Arial" w:cs="Arial"/>
          <w:b/>
          <w:sz w:val="24"/>
          <w:szCs w:val="24"/>
        </w:rPr>
        <w:t xml:space="preserve">SATH – General </w:t>
      </w:r>
    </w:p>
    <w:p w:rsidR="00233DBB" w:rsidRPr="00F86149" w:rsidRDefault="00233DBB" w:rsidP="00293146">
      <w:pPr>
        <w:spacing w:after="120"/>
        <w:rPr>
          <w:rFonts w:ascii="Arial" w:hAnsi="Arial" w:cs="Arial"/>
          <w:sz w:val="24"/>
          <w:szCs w:val="24"/>
        </w:rPr>
      </w:pPr>
      <w:r w:rsidRPr="00F86149">
        <w:rPr>
          <w:rFonts w:ascii="Arial" w:hAnsi="Arial" w:cs="Arial"/>
          <w:sz w:val="24"/>
          <w:szCs w:val="24"/>
        </w:rPr>
        <w:t>Royal Shrewsbury Hospital (Switchboard)</w:t>
      </w:r>
      <w:r w:rsidRPr="00F86149">
        <w:rPr>
          <w:rFonts w:ascii="Arial" w:hAnsi="Arial" w:cs="Arial"/>
          <w:sz w:val="24"/>
          <w:szCs w:val="24"/>
        </w:rPr>
        <w:tab/>
      </w:r>
      <w:r w:rsidRPr="00F86149">
        <w:rPr>
          <w:rFonts w:ascii="Arial" w:hAnsi="Arial" w:cs="Arial"/>
          <w:sz w:val="24"/>
          <w:szCs w:val="24"/>
        </w:rPr>
        <w:tab/>
        <w:t>01743 261000</w:t>
      </w:r>
    </w:p>
    <w:p w:rsidR="00233DBB" w:rsidRPr="00F86149" w:rsidRDefault="00233DBB" w:rsidP="00233DBB">
      <w:pPr>
        <w:spacing w:after="120"/>
        <w:rPr>
          <w:rFonts w:ascii="Arial" w:hAnsi="Arial" w:cs="Arial"/>
          <w:sz w:val="24"/>
          <w:szCs w:val="24"/>
        </w:rPr>
      </w:pPr>
      <w:r w:rsidRPr="00F86149">
        <w:rPr>
          <w:rFonts w:ascii="Arial" w:hAnsi="Arial" w:cs="Arial"/>
          <w:sz w:val="24"/>
          <w:szCs w:val="24"/>
        </w:rPr>
        <w:t>Royal Shre</w:t>
      </w:r>
      <w:r w:rsidR="00F86149">
        <w:rPr>
          <w:rFonts w:ascii="Arial" w:hAnsi="Arial" w:cs="Arial"/>
          <w:sz w:val="24"/>
          <w:szCs w:val="24"/>
        </w:rPr>
        <w:t>wsbury Hospital (Appointments)</w:t>
      </w:r>
      <w:r w:rsidR="00F86149">
        <w:rPr>
          <w:rFonts w:ascii="Arial" w:hAnsi="Arial" w:cs="Arial"/>
          <w:sz w:val="24"/>
          <w:szCs w:val="24"/>
        </w:rPr>
        <w:tab/>
      </w:r>
      <w:r w:rsidRPr="00F86149">
        <w:rPr>
          <w:rFonts w:ascii="Arial" w:hAnsi="Arial" w:cs="Arial"/>
          <w:sz w:val="24"/>
          <w:szCs w:val="24"/>
        </w:rPr>
        <w:tab/>
        <w:t>01743 261044</w:t>
      </w:r>
    </w:p>
    <w:p w:rsidR="00553EB6" w:rsidRDefault="00233DBB" w:rsidP="00233DBB">
      <w:pPr>
        <w:spacing w:after="120"/>
        <w:rPr>
          <w:rFonts w:ascii="Arial" w:hAnsi="Arial" w:cs="Arial"/>
          <w:sz w:val="24"/>
          <w:szCs w:val="24"/>
        </w:rPr>
      </w:pPr>
      <w:r w:rsidRPr="00F86149">
        <w:rPr>
          <w:rFonts w:ascii="Arial" w:hAnsi="Arial" w:cs="Arial"/>
          <w:sz w:val="24"/>
          <w:szCs w:val="24"/>
        </w:rPr>
        <w:t>Royal Shrewsbury Hospital PALS</w:t>
      </w:r>
      <w:r w:rsidRPr="00F86149">
        <w:rPr>
          <w:rFonts w:ascii="Arial" w:hAnsi="Arial" w:cs="Arial"/>
          <w:sz w:val="24"/>
          <w:szCs w:val="24"/>
        </w:rPr>
        <w:tab/>
      </w:r>
      <w:r w:rsidRPr="00F86149">
        <w:rPr>
          <w:rFonts w:ascii="Arial" w:hAnsi="Arial" w:cs="Arial"/>
          <w:sz w:val="24"/>
          <w:szCs w:val="24"/>
        </w:rPr>
        <w:tab/>
      </w:r>
      <w:r w:rsidRPr="00F86149">
        <w:rPr>
          <w:rFonts w:ascii="Arial" w:hAnsi="Arial" w:cs="Arial"/>
          <w:sz w:val="24"/>
          <w:szCs w:val="24"/>
        </w:rPr>
        <w:tab/>
      </w:r>
      <w:r w:rsidRPr="00F86149">
        <w:rPr>
          <w:rFonts w:ascii="Arial" w:hAnsi="Arial" w:cs="Arial"/>
          <w:sz w:val="24"/>
          <w:szCs w:val="24"/>
        </w:rPr>
        <w:tab/>
        <w:t>01743 261691</w:t>
      </w:r>
    </w:p>
    <w:p w:rsidR="00233DBB" w:rsidRPr="00F86149" w:rsidRDefault="00553EB6" w:rsidP="00233DBB">
      <w:pPr>
        <w:spacing w:after="120"/>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33DBB" w:rsidRPr="00F86149">
        <w:rPr>
          <w:rFonts w:ascii="Arial" w:hAnsi="Arial" w:cs="Arial"/>
          <w:sz w:val="24"/>
          <w:szCs w:val="24"/>
        </w:rPr>
        <w:t>0800 7830057</w:t>
      </w:r>
    </w:p>
    <w:p w:rsidR="00233DBB" w:rsidRPr="00F86149" w:rsidRDefault="00233DBB" w:rsidP="00293146">
      <w:pPr>
        <w:spacing w:after="120"/>
        <w:rPr>
          <w:rFonts w:ascii="Arial" w:hAnsi="Arial" w:cs="Arial"/>
          <w:sz w:val="24"/>
          <w:szCs w:val="24"/>
        </w:rPr>
      </w:pPr>
    </w:p>
    <w:p w:rsidR="00293146" w:rsidRPr="00F86149" w:rsidRDefault="00293146" w:rsidP="00293146">
      <w:pPr>
        <w:spacing w:after="120"/>
        <w:rPr>
          <w:rFonts w:ascii="Arial" w:hAnsi="Arial" w:cs="Arial"/>
          <w:sz w:val="24"/>
          <w:szCs w:val="24"/>
        </w:rPr>
      </w:pPr>
      <w:r w:rsidRPr="00F86149">
        <w:rPr>
          <w:rFonts w:ascii="Arial" w:hAnsi="Arial" w:cs="Arial"/>
          <w:sz w:val="24"/>
          <w:szCs w:val="24"/>
        </w:rPr>
        <w:t>Princess Royal Hospital (Switchboard)</w:t>
      </w:r>
      <w:r w:rsidRPr="00F86149">
        <w:rPr>
          <w:rFonts w:ascii="Arial" w:hAnsi="Arial" w:cs="Arial"/>
          <w:sz w:val="24"/>
          <w:szCs w:val="24"/>
        </w:rPr>
        <w:tab/>
      </w:r>
      <w:r w:rsidRPr="00F86149">
        <w:rPr>
          <w:rFonts w:ascii="Arial" w:hAnsi="Arial" w:cs="Arial"/>
          <w:sz w:val="24"/>
          <w:szCs w:val="24"/>
        </w:rPr>
        <w:tab/>
      </w:r>
      <w:r w:rsidRPr="00F86149">
        <w:rPr>
          <w:rFonts w:ascii="Arial" w:hAnsi="Arial" w:cs="Arial"/>
          <w:sz w:val="24"/>
          <w:szCs w:val="24"/>
        </w:rPr>
        <w:tab/>
        <w:t>01952 641222</w:t>
      </w:r>
    </w:p>
    <w:p w:rsidR="00293146" w:rsidRPr="00F86149" w:rsidRDefault="00293146" w:rsidP="00293146">
      <w:pPr>
        <w:spacing w:after="120"/>
        <w:rPr>
          <w:rFonts w:ascii="Arial" w:hAnsi="Arial" w:cs="Arial"/>
          <w:sz w:val="24"/>
          <w:szCs w:val="24"/>
        </w:rPr>
      </w:pPr>
      <w:r w:rsidRPr="00F86149">
        <w:rPr>
          <w:rFonts w:ascii="Arial" w:hAnsi="Arial" w:cs="Arial"/>
          <w:sz w:val="24"/>
          <w:szCs w:val="24"/>
        </w:rPr>
        <w:t>Princess Royal Hospital (Appointments)</w:t>
      </w:r>
      <w:r w:rsidRPr="00F86149">
        <w:rPr>
          <w:rFonts w:ascii="Arial" w:hAnsi="Arial" w:cs="Arial"/>
          <w:sz w:val="24"/>
          <w:szCs w:val="24"/>
        </w:rPr>
        <w:tab/>
      </w:r>
      <w:r w:rsidRPr="00F86149">
        <w:rPr>
          <w:rFonts w:ascii="Arial" w:hAnsi="Arial" w:cs="Arial"/>
          <w:sz w:val="24"/>
          <w:szCs w:val="24"/>
        </w:rPr>
        <w:tab/>
      </w:r>
      <w:r w:rsidRPr="00F86149">
        <w:rPr>
          <w:rFonts w:ascii="Arial" w:hAnsi="Arial" w:cs="Arial"/>
          <w:sz w:val="24"/>
          <w:szCs w:val="24"/>
        </w:rPr>
        <w:tab/>
        <w:t>01952 282810</w:t>
      </w:r>
    </w:p>
    <w:p w:rsidR="00553EB6" w:rsidRDefault="00293146" w:rsidP="00293146">
      <w:pPr>
        <w:spacing w:after="120"/>
        <w:rPr>
          <w:rFonts w:ascii="Arial" w:hAnsi="Arial" w:cs="Arial"/>
          <w:sz w:val="24"/>
          <w:szCs w:val="24"/>
        </w:rPr>
      </w:pPr>
      <w:r w:rsidRPr="00F86149">
        <w:rPr>
          <w:rFonts w:ascii="Arial" w:hAnsi="Arial" w:cs="Arial"/>
          <w:sz w:val="24"/>
          <w:szCs w:val="24"/>
        </w:rPr>
        <w:t>Princess Royal</w:t>
      </w:r>
      <w:r w:rsidR="00553EB6">
        <w:rPr>
          <w:rFonts w:ascii="Arial" w:hAnsi="Arial" w:cs="Arial"/>
          <w:sz w:val="24"/>
          <w:szCs w:val="24"/>
        </w:rPr>
        <w:t xml:space="preserve"> Hospital PALS</w:t>
      </w:r>
      <w:r w:rsidR="00553EB6">
        <w:rPr>
          <w:rFonts w:ascii="Arial" w:hAnsi="Arial" w:cs="Arial"/>
          <w:sz w:val="24"/>
          <w:szCs w:val="24"/>
        </w:rPr>
        <w:tab/>
      </w:r>
      <w:r w:rsidR="00553EB6">
        <w:rPr>
          <w:rFonts w:ascii="Arial" w:hAnsi="Arial" w:cs="Arial"/>
          <w:sz w:val="24"/>
          <w:szCs w:val="24"/>
        </w:rPr>
        <w:tab/>
      </w:r>
      <w:r w:rsidR="00553EB6">
        <w:rPr>
          <w:rFonts w:ascii="Arial" w:hAnsi="Arial" w:cs="Arial"/>
          <w:sz w:val="24"/>
          <w:szCs w:val="24"/>
        </w:rPr>
        <w:tab/>
      </w:r>
      <w:r w:rsidR="00553EB6">
        <w:rPr>
          <w:rFonts w:ascii="Arial" w:hAnsi="Arial" w:cs="Arial"/>
          <w:sz w:val="24"/>
          <w:szCs w:val="24"/>
        </w:rPr>
        <w:tab/>
        <w:t>01952 282888</w:t>
      </w:r>
      <w:r w:rsidRPr="00F86149">
        <w:rPr>
          <w:rFonts w:ascii="Arial" w:hAnsi="Arial" w:cs="Arial"/>
          <w:sz w:val="24"/>
          <w:szCs w:val="24"/>
        </w:rPr>
        <w:t xml:space="preserve"> </w:t>
      </w:r>
    </w:p>
    <w:p w:rsidR="00293146" w:rsidRPr="00F86149" w:rsidRDefault="00293146" w:rsidP="00553EB6">
      <w:pPr>
        <w:spacing w:after="120"/>
        <w:ind w:left="5040" w:firstLine="720"/>
        <w:rPr>
          <w:rFonts w:ascii="Arial" w:hAnsi="Arial" w:cs="Arial"/>
          <w:sz w:val="24"/>
          <w:szCs w:val="24"/>
        </w:rPr>
      </w:pPr>
      <w:r w:rsidRPr="00F86149">
        <w:rPr>
          <w:rFonts w:ascii="Arial" w:hAnsi="Arial" w:cs="Arial"/>
          <w:sz w:val="24"/>
          <w:szCs w:val="24"/>
        </w:rPr>
        <w:t>01952 641222 ext. 4382</w:t>
      </w:r>
    </w:p>
    <w:p w:rsidR="00293146" w:rsidRPr="00F86149" w:rsidRDefault="00293146" w:rsidP="00293146">
      <w:pPr>
        <w:spacing w:after="120"/>
        <w:rPr>
          <w:rFonts w:ascii="Arial" w:hAnsi="Arial" w:cs="Arial"/>
          <w:sz w:val="24"/>
          <w:szCs w:val="24"/>
        </w:rPr>
      </w:pPr>
    </w:p>
    <w:p w:rsidR="00293146" w:rsidRPr="00F86149" w:rsidRDefault="00293146" w:rsidP="00293146">
      <w:pPr>
        <w:spacing w:after="120"/>
        <w:rPr>
          <w:rFonts w:ascii="Arial" w:hAnsi="Arial" w:cs="Arial"/>
          <w:b/>
          <w:sz w:val="24"/>
          <w:szCs w:val="24"/>
        </w:rPr>
      </w:pPr>
      <w:r w:rsidRPr="00F86149">
        <w:rPr>
          <w:rFonts w:ascii="Arial" w:hAnsi="Arial" w:cs="Arial"/>
          <w:b/>
          <w:sz w:val="24"/>
          <w:szCs w:val="24"/>
        </w:rPr>
        <w:t>Other Hospitals commonly referred to for Shropshire patients</w:t>
      </w:r>
    </w:p>
    <w:p w:rsidR="00293146" w:rsidRPr="00F86149" w:rsidRDefault="00293146" w:rsidP="00293146">
      <w:pPr>
        <w:spacing w:after="120"/>
        <w:rPr>
          <w:rFonts w:ascii="Arial" w:hAnsi="Arial" w:cs="Arial"/>
          <w:sz w:val="24"/>
          <w:szCs w:val="24"/>
        </w:rPr>
      </w:pPr>
      <w:r w:rsidRPr="00F86149">
        <w:rPr>
          <w:rFonts w:ascii="Arial" w:hAnsi="Arial" w:cs="Arial"/>
          <w:sz w:val="24"/>
          <w:szCs w:val="24"/>
        </w:rPr>
        <w:t>County Hospital</w:t>
      </w:r>
      <w:r w:rsidRPr="00F86149">
        <w:rPr>
          <w:rFonts w:ascii="Arial" w:hAnsi="Arial" w:cs="Arial"/>
          <w:sz w:val="24"/>
          <w:szCs w:val="24"/>
        </w:rPr>
        <w:tab/>
      </w:r>
      <w:r w:rsidRPr="00F86149">
        <w:rPr>
          <w:rFonts w:ascii="Arial" w:hAnsi="Arial" w:cs="Arial"/>
          <w:sz w:val="24"/>
          <w:szCs w:val="24"/>
        </w:rPr>
        <w:tab/>
      </w:r>
      <w:r w:rsidRPr="00F86149">
        <w:rPr>
          <w:rFonts w:ascii="Arial" w:hAnsi="Arial" w:cs="Arial"/>
          <w:sz w:val="24"/>
          <w:szCs w:val="24"/>
        </w:rPr>
        <w:tab/>
      </w:r>
      <w:r w:rsidRPr="00F86149">
        <w:rPr>
          <w:rFonts w:ascii="Arial" w:hAnsi="Arial" w:cs="Arial"/>
          <w:sz w:val="24"/>
          <w:szCs w:val="24"/>
        </w:rPr>
        <w:tab/>
      </w:r>
      <w:r w:rsidRPr="00F86149">
        <w:rPr>
          <w:rFonts w:ascii="Arial" w:hAnsi="Arial" w:cs="Arial"/>
          <w:sz w:val="24"/>
          <w:szCs w:val="24"/>
        </w:rPr>
        <w:tab/>
      </w:r>
      <w:r w:rsidRPr="00F86149">
        <w:rPr>
          <w:rFonts w:ascii="Arial" w:hAnsi="Arial" w:cs="Arial"/>
          <w:sz w:val="24"/>
          <w:szCs w:val="24"/>
        </w:rPr>
        <w:tab/>
        <w:t>01785 230104</w:t>
      </w:r>
    </w:p>
    <w:p w:rsidR="00293146" w:rsidRPr="00F86149" w:rsidRDefault="00293146" w:rsidP="00293146">
      <w:pPr>
        <w:spacing w:after="120"/>
        <w:rPr>
          <w:rFonts w:ascii="Arial" w:hAnsi="Arial" w:cs="Arial"/>
          <w:sz w:val="24"/>
          <w:szCs w:val="24"/>
        </w:rPr>
      </w:pPr>
      <w:r w:rsidRPr="00F86149">
        <w:rPr>
          <w:rFonts w:ascii="Arial" w:hAnsi="Arial" w:cs="Arial"/>
          <w:sz w:val="24"/>
          <w:szCs w:val="24"/>
        </w:rPr>
        <w:t>New Cross Hospital</w:t>
      </w:r>
      <w:r w:rsidRPr="00F86149">
        <w:rPr>
          <w:rFonts w:ascii="Arial" w:hAnsi="Arial" w:cs="Arial"/>
          <w:sz w:val="24"/>
          <w:szCs w:val="24"/>
        </w:rPr>
        <w:tab/>
      </w:r>
      <w:r w:rsidRPr="00F86149">
        <w:rPr>
          <w:rFonts w:ascii="Arial" w:hAnsi="Arial" w:cs="Arial"/>
          <w:sz w:val="24"/>
          <w:szCs w:val="24"/>
        </w:rPr>
        <w:tab/>
      </w:r>
      <w:r w:rsidRPr="00F86149">
        <w:rPr>
          <w:rFonts w:ascii="Arial" w:hAnsi="Arial" w:cs="Arial"/>
          <w:sz w:val="24"/>
          <w:szCs w:val="24"/>
        </w:rPr>
        <w:tab/>
      </w:r>
      <w:r w:rsidRPr="00F86149">
        <w:rPr>
          <w:rFonts w:ascii="Arial" w:hAnsi="Arial" w:cs="Arial"/>
          <w:sz w:val="24"/>
          <w:szCs w:val="24"/>
        </w:rPr>
        <w:tab/>
      </w:r>
      <w:r w:rsidRPr="00F86149">
        <w:rPr>
          <w:rFonts w:ascii="Arial" w:hAnsi="Arial" w:cs="Arial"/>
          <w:sz w:val="24"/>
          <w:szCs w:val="24"/>
        </w:rPr>
        <w:tab/>
      </w:r>
      <w:r w:rsidR="00F86149">
        <w:rPr>
          <w:rFonts w:ascii="Arial" w:hAnsi="Arial" w:cs="Arial"/>
          <w:sz w:val="24"/>
          <w:szCs w:val="24"/>
        </w:rPr>
        <w:tab/>
      </w:r>
      <w:r w:rsidRPr="00F86149">
        <w:rPr>
          <w:rFonts w:ascii="Arial" w:hAnsi="Arial" w:cs="Arial"/>
          <w:sz w:val="24"/>
          <w:szCs w:val="24"/>
        </w:rPr>
        <w:t>01902 307999</w:t>
      </w:r>
    </w:p>
    <w:p w:rsidR="00293146" w:rsidRPr="00F86149" w:rsidRDefault="00293146" w:rsidP="00293146">
      <w:pPr>
        <w:spacing w:after="120"/>
        <w:rPr>
          <w:rFonts w:ascii="Arial" w:hAnsi="Arial" w:cs="Arial"/>
          <w:sz w:val="24"/>
          <w:szCs w:val="24"/>
        </w:rPr>
      </w:pPr>
      <w:r w:rsidRPr="00F86149">
        <w:rPr>
          <w:rFonts w:ascii="Arial" w:hAnsi="Arial" w:cs="Arial"/>
          <w:sz w:val="24"/>
          <w:szCs w:val="24"/>
        </w:rPr>
        <w:t>Nuffield Health (Shrewsbury)</w:t>
      </w:r>
      <w:r w:rsidRPr="00F86149">
        <w:rPr>
          <w:rFonts w:ascii="Arial" w:hAnsi="Arial" w:cs="Arial"/>
          <w:sz w:val="24"/>
          <w:szCs w:val="24"/>
        </w:rPr>
        <w:tab/>
      </w:r>
      <w:r w:rsidRPr="00F86149">
        <w:rPr>
          <w:rFonts w:ascii="Arial" w:hAnsi="Arial" w:cs="Arial"/>
          <w:sz w:val="24"/>
          <w:szCs w:val="24"/>
        </w:rPr>
        <w:tab/>
      </w:r>
      <w:r w:rsidRPr="00F86149">
        <w:rPr>
          <w:rFonts w:ascii="Arial" w:hAnsi="Arial" w:cs="Arial"/>
          <w:sz w:val="24"/>
          <w:szCs w:val="24"/>
        </w:rPr>
        <w:tab/>
      </w:r>
      <w:r w:rsidRPr="00F86149">
        <w:rPr>
          <w:rFonts w:ascii="Arial" w:hAnsi="Arial" w:cs="Arial"/>
          <w:sz w:val="24"/>
          <w:szCs w:val="24"/>
        </w:rPr>
        <w:tab/>
        <w:t>01743 816997</w:t>
      </w:r>
    </w:p>
    <w:p w:rsidR="00293146" w:rsidRPr="00F86149" w:rsidRDefault="00293146" w:rsidP="00293146">
      <w:pPr>
        <w:spacing w:after="120"/>
        <w:rPr>
          <w:rFonts w:ascii="Arial" w:hAnsi="Arial" w:cs="Arial"/>
          <w:sz w:val="24"/>
          <w:szCs w:val="24"/>
        </w:rPr>
      </w:pPr>
      <w:r w:rsidRPr="00F86149">
        <w:rPr>
          <w:rFonts w:ascii="Arial" w:hAnsi="Arial" w:cs="Arial"/>
          <w:sz w:val="24"/>
          <w:szCs w:val="24"/>
        </w:rPr>
        <w:t>Robert Jones &amp; Agnus Hunt Hospital</w:t>
      </w:r>
      <w:r w:rsidRPr="00F86149">
        <w:rPr>
          <w:rFonts w:ascii="Arial" w:hAnsi="Arial" w:cs="Arial"/>
          <w:sz w:val="24"/>
          <w:szCs w:val="24"/>
        </w:rPr>
        <w:tab/>
      </w:r>
      <w:r w:rsidRPr="00F86149">
        <w:rPr>
          <w:rFonts w:ascii="Arial" w:hAnsi="Arial" w:cs="Arial"/>
          <w:sz w:val="24"/>
          <w:szCs w:val="24"/>
        </w:rPr>
        <w:tab/>
      </w:r>
      <w:r w:rsidRPr="00F86149">
        <w:rPr>
          <w:rFonts w:ascii="Arial" w:hAnsi="Arial" w:cs="Arial"/>
          <w:sz w:val="24"/>
          <w:szCs w:val="24"/>
        </w:rPr>
        <w:tab/>
        <w:t>01691 404000</w:t>
      </w:r>
    </w:p>
    <w:p w:rsidR="00293146" w:rsidRPr="00F86149" w:rsidRDefault="00293146" w:rsidP="00293146">
      <w:pPr>
        <w:spacing w:after="120"/>
        <w:rPr>
          <w:rFonts w:ascii="Arial" w:hAnsi="Arial" w:cs="Arial"/>
          <w:sz w:val="24"/>
          <w:szCs w:val="24"/>
        </w:rPr>
      </w:pPr>
      <w:r w:rsidRPr="00F86149">
        <w:rPr>
          <w:rFonts w:ascii="Arial" w:hAnsi="Arial" w:cs="Arial"/>
          <w:sz w:val="24"/>
          <w:szCs w:val="24"/>
        </w:rPr>
        <w:t>Royal Stoke University Hospital</w:t>
      </w:r>
      <w:r w:rsidRPr="00F86149">
        <w:rPr>
          <w:rFonts w:ascii="Arial" w:hAnsi="Arial" w:cs="Arial"/>
          <w:sz w:val="24"/>
          <w:szCs w:val="24"/>
        </w:rPr>
        <w:tab/>
      </w:r>
      <w:r w:rsidRPr="00F86149">
        <w:rPr>
          <w:rFonts w:ascii="Arial" w:hAnsi="Arial" w:cs="Arial"/>
          <w:sz w:val="24"/>
          <w:szCs w:val="24"/>
        </w:rPr>
        <w:tab/>
      </w:r>
      <w:r w:rsidRPr="00F86149">
        <w:rPr>
          <w:rFonts w:ascii="Arial" w:hAnsi="Arial" w:cs="Arial"/>
          <w:sz w:val="24"/>
          <w:szCs w:val="24"/>
        </w:rPr>
        <w:tab/>
      </w:r>
      <w:r w:rsidRPr="00F86149">
        <w:rPr>
          <w:rFonts w:ascii="Arial" w:hAnsi="Arial" w:cs="Arial"/>
          <w:sz w:val="24"/>
          <w:szCs w:val="24"/>
        </w:rPr>
        <w:tab/>
        <w:t>01782 715444</w:t>
      </w:r>
    </w:p>
    <w:p w:rsidR="00293146" w:rsidRPr="00F86149" w:rsidRDefault="00293146" w:rsidP="00293146">
      <w:pPr>
        <w:spacing w:after="120"/>
        <w:rPr>
          <w:rFonts w:ascii="Arial" w:hAnsi="Arial" w:cs="Arial"/>
          <w:sz w:val="24"/>
          <w:szCs w:val="24"/>
        </w:rPr>
      </w:pPr>
    </w:p>
    <w:p w:rsidR="00293146" w:rsidRPr="00F86149" w:rsidRDefault="00293146" w:rsidP="00293146">
      <w:pPr>
        <w:spacing w:after="120"/>
        <w:rPr>
          <w:rFonts w:ascii="Arial" w:hAnsi="Arial" w:cs="Arial"/>
          <w:b/>
          <w:sz w:val="24"/>
          <w:szCs w:val="24"/>
        </w:rPr>
      </w:pPr>
      <w:r w:rsidRPr="00F86149">
        <w:rPr>
          <w:rFonts w:ascii="Arial" w:hAnsi="Arial" w:cs="Arial"/>
          <w:b/>
          <w:sz w:val="24"/>
          <w:szCs w:val="24"/>
        </w:rPr>
        <w:t>Other local/useful services:</w:t>
      </w:r>
    </w:p>
    <w:p w:rsidR="00293146" w:rsidRPr="00F86149" w:rsidRDefault="00293146" w:rsidP="00293146">
      <w:pPr>
        <w:spacing w:after="120"/>
        <w:rPr>
          <w:rFonts w:ascii="Arial" w:hAnsi="Arial" w:cs="Arial"/>
          <w:sz w:val="24"/>
          <w:szCs w:val="24"/>
        </w:rPr>
      </w:pPr>
      <w:r w:rsidRPr="00F86149">
        <w:rPr>
          <w:rFonts w:ascii="Arial" w:hAnsi="Arial" w:cs="Arial"/>
          <w:sz w:val="24"/>
          <w:szCs w:val="24"/>
        </w:rPr>
        <w:t>Patient Transport Services (FALK)</w:t>
      </w:r>
      <w:r w:rsidRPr="00F86149">
        <w:rPr>
          <w:rFonts w:ascii="Arial" w:hAnsi="Arial" w:cs="Arial"/>
          <w:sz w:val="24"/>
          <w:szCs w:val="24"/>
        </w:rPr>
        <w:tab/>
      </w:r>
      <w:r w:rsidRPr="00F86149">
        <w:rPr>
          <w:rFonts w:ascii="Arial" w:hAnsi="Arial" w:cs="Arial"/>
          <w:sz w:val="24"/>
          <w:szCs w:val="24"/>
        </w:rPr>
        <w:tab/>
      </w:r>
      <w:r w:rsidRPr="00F86149">
        <w:rPr>
          <w:rFonts w:ascii="Arial" w:hAnsi="Arial" w:cs="Arial"/>
          <w:sz w:val="24"/>
          <w:szCs w:val="24"/>
        </w:rPr>
        <w:tab/>
        <w:t>03300 585695</w:t>
      </w:r>
    </w:p>
    <w:p w:rsidR="00293146" w:rsidRPr="00F86149" w:rsidRDefault="00293146" w:rsidP="00293146">
      <w:pPr>
        <w:spacing w:after="120"/>
        <w:rPr>
          <w:rFonts w:ascii="Arial" w:hAnsi="Arial" w:cs="Arial"/>
          <w:sz w:val="24"/>
          <w:szCs w:val="24"/>
        </w:rPr>
      </w:pPr>
      <w:r w:rsidRPr="00F86149">
        <w:rPr>
          <w:rFonts w:ascii="Arial" w:hAnsi="Arial" w:cs="Arial"/>
          <w:sz w:val="24"/>
          <w:szCs w:val="24"/>
        </w:rPr>
        <w:t>Community Health and Eye Care (CHEC)</w:t>
      </w:r>
      <w:r w:rsidRPr="00F86149">
        <w:rPr>
          <w:rFonts w:ascii="Arial" w:hAnsi="Arial" w:cs="Arial"/>
          <w:sz w:val="24"/>
          <w:szCs w:val="24"/>
        </w:rPr>
        <w:tab/>
      </w:r>
      <w:r w:rsidRPr="00F86149">
        <w:rPr>
          <w:rFonts w:ascii="Arial" w:hAnsi="Arial" w:cs="Arial"/>
          <w:sz w:val="24"/>
          <w:szCs w:val="24"/>
        </w:rPr>
        <w:tab/>
        <w:t>01772 717167</w:t>
      </w:r>
    </w:p>
    <w:p w:rsidR="00293146" w:rsidRPr="00F86149" w:rsidRDefault="00293146" w:rsidP="00293146">
      <w:pPr>
        <w:spacing w:after="120"/>
        <w:rPr>
          <w:rFonts w:ascii="Arial" w:hAnsi="Arial" w:cs="Arial"/>
          <w:sz w:val="24"/>
          <w:szCs w:val="24"/>
        </w:rPr>
      </w:pPr>
      <w:r w:rsidRPr="00F86149">
        <w:rPr>
          <w:rFonts w:ascii="Arial" w:hAnsi="Arial" w:cs="Arial"/>
          <w:sz w:val="24"/>
          <w:szCs w:val="24"/>
        </w:rPr>
        <w:t>Shropshire Podiatry</w:t>
      </w:r>
      <w:r w:rsidRPr="00F86149">
        <w:rPr>
          <w:rFonts w:ascii="Arial" w:hAnsi="Arial" w:cs="Arial"/>
          <w:sz w:val="24"/>
          <w:szCs w:val="24"/>
        </w:rPr>
        <w:tab/>
      </w:r>
      <w:r w:rsidRPr="00F86149">
        <w:rPr>
          <w:rFonts w:ascii="Arial" w:hAnsi="Arial" w:cs="Arial"/>
          <w:sz w:val="24"/>
          <w:szCs w:val="24"/>
        </w:rPr>
        <w:tab/>
      </w:r>
      <w:r w:rsidRPr="00F86149">
        <w:rPr>
          <w:rFonts w:ascii="Arial" w:hAnsi="Arial" w:cs="Arial"/>
          <w:sz w:val="24"/>
          <w:szCs w:val="24"/>
        </w:rPr>
        <w:tab/>
      </w:r>
      <w:r w:rsidRPr="00F86149">
        <w:rPr>
          <w:rFonts w:ascii="Arial" w:hAnsi="Arial" w:cs="Arial"/>
          <w:sz w:val="24"/>
          <w:szCs w:val="24"/>
        </w:rPr>
        <w:tab/>
      </w:r>
      <w:r w:rsidRPr="00F86149">
        <w:rPr>
          <w:rFonts w:ascii="Arial" w:hAnsi="Arial" w:cs="Arial"/>
          <w:sz w:val="24"/>
          <w:szCs w:val="24"/>
        </w:rPr>
        <w:tab/>
      </w:r>
      <w:r w:rsidR="00F86149">
        <w:rPr>
          <w:rFonts w:ascii="Arial" w:hAnsi="Arial" w:cs="Arial"/>
          <w:sz w:val="24"/>
          <w:szCs w:val="24"/>
        </w:rPr>
        <w:tab/>
      </w:r>
      <w:r w:rsidRPr="00F86149">
        <w:rPr>
          <w:rFonts w:ascii="Arial" w:hAnsi="Arial" w:cs="Arial"/>
          <w:sz w:val="24"/>
          <w:szCs w:val="24"/>
        </w:rPr>
        <w:t>01743 277681</w:t>
      </w:r>
    </w:p>
    <w:p w:rsidR="00293146" w:rsidRPr="00F86149" w:rsidRDefault="00293146" w:rsidP="00293146">
      <w:pPr>
        <w:spacing w:after="120"/>
        <w:rPr>
          <w:rFonts w:ascii="Arial" w:hAnsi="Arial" w:cs="Arial"/>
          <w:sz w:val="24"/>
          <w:szCs w:val="24"/>
        </w:rPr>
      </w:pPr>
      <w:r w:rsidRPr="00F86149">
        <w:rPr>
          <w:rFonts w:ascii="Arial" w:hAnsi="Arial" w:cs="Arial"/>
          <w:sz w:val="24"/>
          <w:szCs w:val="24"/>
        </w:rPr>
        <w:t>Single Point of Referral (SPR)</w:t>
      </w:r>
      <w:r w:rsidRPr="00F86149">
        <w:rPr>
          <w:rFonts w:ascii="Arial" w:hAnsi="Arial" w:cs="Arial"/>
          <w:sz w:val="24"/>
          <w:szCs w:val="24"/>
        </w:rPr>
        <w:tab/>
      </w:r>
      <w:r w:rsidRPr="00F86149">
        <w:rPr>
          <w:rFonts w:ascii="Arial" w:hAnsi="Arial" w:cs="Arial"/>
          <w:sz w:val="24"/>
          <w:szCs w:val="24"/>
        </w:rPr>
        <w:tab/>
      </w:r>
      <w:r w:rsidRPr="00F86149">
        <w:rPr>
          <w:rFonts w:ascii="Arial" w:hAnsi="Arial" w:cs="Arial"/>
          <w:sz w:val="24"/>
          <w:szCs w:val="24"/>
        </w:rPr>
        <w:tab/>
      </w:r>
      <w:r w:rsidRPr="00F86149">
        <w:rPr>
          <w:rFonts w:ascii="Arial" w:hAnsi="Arial" w:cs="Arial"/>
          <w:sz w:val="24"/>
          <w:szCs w:val="24"/>
        </w:rPr>
        <w:tab/>
        <w:t>03333 584584</w:t>
      </w:r>
    </w:p>
    <w:p w:rsidR="00293146" w:rsidRPr="00F86149" w:rsidRDefault="00293146" w:rsidP="00293146">
      <w:pPr>
        <w:spacing w:after="120"/>
        <w:rPr>
          <w:rFonts w:ascii="Arial" w:hAnsi="Arial" w:cs="Arial"/>
          <w:sz w:val="24"/>
          <w:szCs w:val="24"/>
        </w:rPr>
      </w:pPr>
      <w:r w:rsidRPr="00F86149">
        <w:rPr>
          <w:rFonts w:ascii="Arial" w:hAnsi="Arial" w:cs="Arial"/>
          <w:sz w:val="24"/>
          <w:szCs w:val="24"/>
        </w:rPr>
        <w:t xml:space="preserve">Spa </w:t>
      </w:r>
      <w:proofErr w:type="spellStart"/>
      <w:r w:rsidRPr="00F86149">
        <w:rPr>
          <w:rFonts w:ascii="Arial" w:hAnsi="Arial" w:cs="Arial"/>
          <w:sz w:val="24"/>
          <w:szCs w:val="24"/>
        </w:rPr>
        <w:t>Medica</w:t>
      </w:r>
      <w:proofErr w:type="spellEnd"/>
      <w:r w:rsidRPr="00F86149">
        <w:rPr>
          <w:rFonts w:ascii="Arial" w:hAnsi="Arial" w:cs="Arial"/>
          <w:sz w:val="24"/>
          <w:szCs w:val="24"/>
        </w:rPr>
        <w:tab/>
      </w:r>
      <w:r w:rsidRPr="00F86149">
        <w:rPr>
          <w:rFonts w:ascii="Arial" w:hAnsi="Arial" w:cs="Arial"/>
          <w:sz w:val="24"/>
          <w:szCs w:val="24"/>
        </w:rPr>
        <w:tab/>
      </w:r>
      <w:r w:rsidRPr="00F86149">
        <w:rPr>
          <w:rFonts w:ascii="Arial" w:hAnsi="Arial" w:cs="Arial"/>
          <w:sz w:val="24"/>
          <w:szCs w:val="24"/>
        </w:rPr>
        <w:tab/>
      </w:r>
      <w:r w:rsidRPr="00F86149">
        <w:rPr>
          <w:rFonts w:ascii="Arial" w:hAnsi="Arial" w:cs="Arial"/>
          <w:sz w:val="24"/>
          <w:szCs w:val="24"/>
        </w:rPr>
        <w:tab/>
      </w:r>
      <w:r w:rsidRPr="00F86149">
        <w:rPr>
          <w:rFonts w:ascii="Arial" w:hAnsi="Arial" w:cs="Arial"/>
          <w:sz w:val="24"/>
          <w:szCs w:val="24"/>
        </w:rPr>
        <w:tab/>
      </w:r>
      <w:r w:rsidRPr="00F86149">
        <w:rPr>
          <w:rFonts w:ascii="Arial" w:hAnsi="Arial" w:cs="Arial"/>
          <w:sz w:val="24"/>
          <w:szCs w:val="24"/>
        </w:rPr>
        <w:tab/>
      </w:r>
      <w:r w:rsidR="00F86149">
        <w:rPr>
          <w:rFonts w:ascii="Arial" w:hAnsi="Arial" w:cs="Arial"/>
          <w:sz w:val="24"/>
          <w:szCs w:val="24"/>
        </w:rPr>
        <w:tab/>
      </w:r>
      <w:r w:rsidRPr="00F86149">
        <w:rPr>
          <w:rFonts w:ascii="Arial" w:hAnsi="Arial" w:cs="Arial"/>
          <w:sz w:val="24"/>
          <w:szCs w:val="24"/>
        </w:rPr>
        <w:t>0330 058 4280</w:t>
      </w:r>
    </w:p>
    <w:p w:rsidR="00293146" w:rsidRPr="00F86149" w:rsidRDefault="00293146" w:rsidP="00293146">
      <w:pPr>
        <w:spacing w:after="120"/>
        <w:rPr>
          <w:rFonts w:ascii="Arial" w:hAnsi="Arial" w:cs="Arial"/>
          <w:sz w:val="24"/>
          <w:szCs w:val="24"/>
        </w:rPr>
      </w:pPr>
      <w:r w:rsidRPr="00F86149">
        <w:rPr>
          <w:rFonts w:ascii="Arial" w:hAnsi="Arial" w:cs="Arial"/>
          <w:sz w:val="24"/>
          <w:szCs w:val="24"/>
        </w:rPr>
        <w:t>St Michaels Clinic (Dermatology)</w:t>
      </w:r>
      <w:r w:rsidRPr="00F86149">
        <w:rPr>
          <w:rFonts w:ascii="Arial" w:hAnsi="Arial" w:cs="Arial"/>
          <w:sz w:val="24"/>
          <w:szCs w:val="24"/>
        </w:rPr>
        <w:tab/>
      </w:r>
      <w:r w:rsidRPr="00F86149">
        <w:rPr>
          <w:rFonts w:ascii="Arial" w:hAnsi="Arial" w:cs="Arial"/>
          <w:sz w:val="24"/>
          <w:szCs w:val="24"/>
        </w:rPr>
        <w:tab/>
      </w:r>
      <w:r w:rsidRPr="00F86149">
        <w:rPr>
          <w:rFonts w:ascii="Arial" w:hAnsi="Arial" w:cs="Arial"/>
          <w:sz w:val="24"/>
          <w:szCs w:val="24"/>
        </w:rPr>
        <w:tab/>
      </w:r>
      <w:r w:rsidRPr="00F86149">
        <w:rPr>
          <w:rFonts w:ascii="Arial" w:hAnsi="Arial" w:cs="Arial"/>
          <w:sz w:val="24"/>
          <w:szCs w:val="24"/>
        </w:rPr>
        <w:tab/>
        <w:t>01743 590010</w:t>
      </w:r>
    </w:p>
    <w:p w:rsidR="00DE7F8D" w:rsidRPr="00F86149" w:rsidRDefault="00293146" w:rsidP="00293146">
      <w:pPr>
        <w:spacing w:after="120"/>
        <w:rPr>
          <w:rFonts w:ascii="Arial" w:hAnsi="Arial" w:cs="Arial"/>
          <w:sz w:val="24"/>
          <w:szCs w:val="24"/>
        </w:rPr>
      </w:pPr>
      <w:r w:rsidRPr="00F86149">
        <w:rPr>
          <w:rFonts w:ascii="Arial" w:hAnsi="Arial" w:cs="Arial"/>
          <w:sz w:val="24"/>
          <w:szCs w:val="24"/>
        </w:rPr>
        <w:t>Telford Musculoskeletal Services (</w:t>
      </w:r>
      <w:proofErr w:type="spellStart"/>
      <w:r w:rsidRPr="00F86149">
        <w:rPr>
          <w:rFonts w:ascii="Arial" w:hAnsi="Arial" w:cs="Arial"/>
          <w:sz w:val="24"/>
          <w:szCs w:val="24"/>
        </w:rPr>
        <w:t>TeMS</w:t>
      </w:r>
      <w:proofErr w:type="spellEnd"/>
      <w:r w:rsidRPr="00F86149">
        <w:rPr>
          <w:rFonts w:ascii="Arial" w:hAnsi="Arial" w:cs="Arial"/>
          <w:sz w:val="24"/>
          <w:szCs w:val="24"/>
        </w:rPr>
        <w:t>)</w:t>
      </w:r>
      <w:r w:rsidRPr="00F86149">
        <w:rPr>
          <w:rFonts w:ascii="Arial" w:hAnsi="Arial" w:cs="Arial"/>
          <w:sz w:val="24"/>
          <w:szCs w:val="24"/>
        </w:rPr>
        <w:tab/>
      </w:r>
      <w:r w:rsidRPr="00F86149">
        <w:rPr>
          <w:rFonts w:ascii="Arial" w:hAnsi="Arial" w:cs="Arial"/>
          <w:sz w:val="24"/>
          <w:szCs w:val="24"/>
        </w:rPr>
        <w:tab/>
        <w:t>01952 204476</w:t>
      </w:r>
    </w:p>
    <w:p w:rsidR="00DE7F8D" w:rsidRPr="00F86149" w:rsidRDefault="00DE7F8D" w:rsidP="00293146">
      <w:pPr>
        <w:spacing w:after="120"/>
        <w:rPr>
          <w:rFonts w:ascii="Arial" w:hAnsi="Arial" w:cs="Arial"/>
          <w:sz w:val="24"/>
          <w:szCs w:val="24"/>
        </w:rPr>
      </w:pPr>
      <w:r w:rsidRPr="00F86149">
        <w:rPr>
          <w:rFonts w:ascii="Arial" w:hAnsi="Arial" w:cs="Arial"/>
          <w:sz w:val="24"/>
          <w:szCs w:val="24"/>
        </w:rPr>
        <w:t xml:space="preserve">SOOS </w:t>
      </w:r>
      <w:r w:rsidRPr="00F86149">
        <w:rPr>
          <w:rFonts w:ascii="Arial" w:hAnsi="Arial" w:cs="Arial"/>
          <w:sz w:val="24"/>
          <w:szCs w:val="24"/>
        </w:rPr>
        <w:tab/>
      </w:r>
      <w:r w:rsidRPr="00F86149">
        <w:rPr>
          <w:rFonts w:ascii="Arial" w:hAnsi="Arial" w:cs="Arial"/>
          <w:sz w:val="24"/>
          <w:szCs w:val="24"/>
        </w:rPr>
        <w:tab/>
      </w:r>
      <w:r w:rsidRPr="00F86149">
        <w:rPr>
          <w:rFonts w:ascii="Arial" w:hAnsi="Arial" w:cs="Arial"/>
          <w:sz w:val="24"/>
          <w:szCs w:val="24"/>
        </w:rPr>
        <w:tab/>
      </w:r>
      <w:r w:rsidRPr="00F86149">
        <w:rPr>
          <w:rFonts w:ascii="Arial" w:hAnsi="Arial" w:cs="Arial"/>
          <w:sz w:val="24"/>
          <w:szCs w:val="24"/>
        </w:rPr>
        <w:tab/>
      </w:r>
      <w:r w:rsidRPr="00F86149">
        <w:rPr>
          <w:rFonts w:ascii="Arial" w:hAnsi="Arial" w:cs="Arial"/>
          <w:sz w:val="24"/>
          <w:szCs w:val="24"/>
        </w:rPr>
        <w:tab/>
      </w:r>
      <w:r w:rsidRPr="00F86149">
        <w:rPr>
          <w:rFonts w:ascii="Arial" w:hAnsi="Arial" w:cs="Arial"/>
          <w:sz w:val="24"/>
          <w:szCs w:val="24"/>
        </w:rPr>
        <w:tab/>
      </w:r>
      <w:r w:rsidRPr="00F86149">
        <w:rPr>
          <w:rFonts w:ascii="Arial" w:hAnsi="Arial" w:cs="Arial"/>
          <w:sz w:val="24"/>
          <w:szCs w:val="24"/>
        </w:rPr>
        <w:tab/>
        <w:t>01691 404055</w:t>
      </w:r>
    </w:p>
    <w:p w:rsidR="00293146" w:rsidRPr="002D2CE8" w:rsidRDefault="00293146" w:rsidP="00DE7F8D">
      <w:pPr>
        <w:pStyle w:val="Heading2"/>
        <w:rPr>
          <w:rStyle w:val="Strong"/>
          <w:rFonts w:ascii="Arial" w:hAnsi="Arial" w:cs="Arial"/>
          <w:b/>
          <w:color w:val="auto"/>
          <w:sz w:val="24"/>
          <w:szCs w:val="24"/>
        </w:rPr>
      </w:pPr>
      <w:bookmarkStart w:id="85" w:name="_Toc66185257"/>
      <w:bookmarkStart w:id="86" w:name="_GoBack"/>
      <w:r w:rsidRPr="002D2CE8">
        <w:rPr>
          <w:rStyle w:val="Strong"/>
          <w:rFonts w:ascii="Arial" w:hAnsi="Arial" w:cs="Arial"/>
          <w:b/>
          <w:color w:val="auto"/>
          <w:sz w:val="24"/>
          <w:szCs w:val="24"/>
        </w:rPr>
        <w:lastRenderedPageBreak/>
        <w:t xml:space="preserve">Patient </w:t>
      </w:r>
      <w:bookmarkStart w:id="87" w:name="Journey"/>
      <w:r w:rsidRPr="002D2CE8">
        <w:rPr>
          <w:rStyle w:val="Strong"/>
          <w:rFonts w:ascii="Arial" w:hAnsi="Arial" w:cs="Arial"/>
          <w:b/>
          <w:color w:val="auto"/>
          <w:sz w:val="24"/>
          <w:szCs w:val="24"/>
        </w:rPr>
        <w:t>Journey</w:t>
      </w:r>
      <w:bookmarkEnd w:id="87"/>
      <w:r w:rsidRPr="002D2CE8">
        <w:rPr>
          <w:rStyle w:val="Strong"/>
          <w:rFonts w:ascii="Arial" w:hAnsi="Arial" w:cs="Arial"/>
          <w:b/>
          <w:color w:val="auto"/>
          <w:sz w:val="24"/>
          <w:szCs w:val="24"/>
        </w:rPr>
        <w:t xml:space="preserve"> / Referral Pa</w:t>
      </w:r>
      <w:r w:rsidR="00533733" w:rsidRPr="002D2CE8">
        <w:rPr>
          <w:rStyle w:val="Strong"/>
          <w:rFonts w:ascii="Arial" w:hAnsi="Arial" w:cs="Arial"/>
          <w:b/>
          <w:color w:val="auto"/>
          <w:sz w:val="24"/>
          <w:szCs w:val="24"/>
        </w:rPr>
        <w:t>thway – GP, RA</w:t>
      </w:r>
      <w:r w:rsidRPr="002D2CE8">
        <w:rPr>
          <w:rStyle w:val="Strong"/>
          <w:rFonts w:ascii="Arial" w:hAnsi="Arial" w:cs="Arial"/>
          <w:b/>
          <w:color w:val="auto"/>
          <w:sz w:val="24"/>
          <w:szCs w:val="24"/>
        </w:rPr>
        <w:t>S, Providers</w:t>
      </w:r>
      <w:bookmarkEnd w:id="85"/>
    </w:p>
    <w:bookmarkEnd w:id="86"/>
    <w:p w:rsidR="00293146" w:rsidRPr="0095649C" w:rsidRDefault="00293146" w:rsidP="00293146">
      <w:pPr>
        <w:spacing w:after="0" w:line="330" w:lineRule="atLeast"/>
        <w:rPr>
          <w:rFonts w:eastAsia="Times New Roman" w:cstheme="minorHAnsi"/>
          <w:b/>
          <w:color w:val="4F81BD" w:themeColor="accent1"/>
          <w:sz w:val="20"/>
          <w:szCs w:val="20"/>
          <w:u w:val="single"/>
          <w:lang w:eastAsia="en-GB"/>
        </w:rPr>
      </w:pPr>
    </w:p>
    <w:p w:rsidR="00293146" w:rsidRDefault="0050230C" w:rsidP="00293146">
      <w:pPr>
        <w:spacing w:after="0" w:line="330" w:lineRule="atLeast"/>
        <w:rPr>
          <w:rFonts w:eastAsia="Times New Roman" w:cstheme="minorHAnsi"/>
          <w:b/>
          <w:color w:val="333333"/>
          <w:sz w:val="20"/>
          <w:szCs w:val="20"/>
          <w:lang w:eastAsia="en-GB"/>
        </w:rPr>
      </w:pPr>
      <w:r>
        <w:rPr>
          <w:rFonts w:eastAsia="Times New Roman" w:cstheme="minorHAnsi"/>
          <w:b/>
          <w:noProof/>
          <w:color w:val="4F81BD" w:themeColor="accent1"/>
          <w:sz w:val="20"/>
          <w:szCs w:val="20"/>
          <w:u w:val="single"/>
          <w:lang w:eastAsia="en-GB"/>
        </w:rPr>
        <w:drawing>
          <wp:inline distT="0" distB="0" distL="0" distR="0" wp14:anchorId="005FAB15" wp14:editId="71330118">
            <wp:extent cx="5592725" cy="6982047"/>
            <wp:effectExtent l="38100" t="19050" r="27305" b="2857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293146" w:rsidRDefault="00293146" w:rsidP="00293146">
      <w:pPr>
        <w:spacing w:after="0" w:line="330" w:lineRule="atLeast"/>
        <w:rPr>
          <w:rFonts w:eastAsia="Times New Roman" w:cstheme="minorHAnsi"/>
          <w:b/>
          <w:color w:val="333333"/>
          <w:sz w:val="20"/>
          <w:szCs w:val="20"/>
          <w:lang w:eastAsia="en-GB"/>
        </w:rPr>
      </w:pPr>
    </w:p>
    <w:p w:rsidR="00293146" w:rsidRPr="004665D1" w:rsidRDefault="00293146" w:rsidP="00293146">
      <w:pPr>
        <w:spacing w:after="0"/>
        <w:rPr>
          <w:rFonts w:cstheme="minorHAnsi"/>
          <w:b/>
          <w:color w:val="4F81BD" w:themeColor="accent1"/>
          <w:sz w:val="20"/>
          <w:szCs w:val="20"/>
          <w:u w:val="single"/>
        </w:rPr>
      </w:pPr>
    </w:p>
    <w:p w:rsidR="00A45CB3" w:rsidRDefault="00A45CB3"/>
    <w:sectPr w:rsidR="00A45CB3" w:rsidSect="00293146">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E0B" w:rsidRDefault="00C62E0B" w:rsidP="00293146">
      <w:pPr>
        <w:spacing w:after="0" w:line="240" w:lineRule="auto"/>
      </w:pPr>
      <w:r>
        <w:separator/>
      </w:r>
    </w:p>
  </w:endnote>
  <w:endnote w:type="continuationSeparator" w:id="0">
    <w:p w:rsidR="00C62E0B" w:rsidRDefault="00C62E0B" w:rsidP="00293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497497"/>
      <w:docPartObj>
        <w:docPartGallery w:val="Page Numbers (Bottom of Page)"/>
        <w:docPartUnique/>
      </w:docPartObj>
    </w:sdtPr>
    <w:sdtContent>
      <w:p w:rsidR="00C62E0B" w:rsidRDefault="00C62E0B" w:rsidP="00293146">
        <w:pPr>
          <w:pStyle w:val="Footer"/>
          <w:pBdr>
            <w:top w:val="single" w:sz="4" w:space="1" w:color="D9D9D9" w:themeColor="background1" w:themeShade="D9"/>
          </w:pBdr>
          <w:jc w:val="right"/>
        </w:pPr>
        <w:r>
          <w:fldChar w:fldCharType="begin"/>
        </w:r>
        <w:r>
          <w:instrText xml:space="preserve"> PAGE   \* MERGEFORMAT </w:instrText>
        </w:r>
        <w:r>
          <w:fldChar w:fldCharType="separate"/>
        </w:r>
        <w:r w:rsidR="002D2CE8">
          <w:rPr>
            <w:noProof/>
          </w:rPr>
          <w:t>16</w:t>
        </w:r>
        <w:r>
          <w:rPr>
            <w:noProof/>
          </w:rPr>
          <w:fldChar w:fldCharType="end"/>
        </w:r>
        <w:r>
          <w:t xml:space="preserve"> | </w:t>
        </w:r>
        <w:proofErr w:type="gramStart"/>
        <w:r>
          <w:rPr>
            <w:color w:val="808080" w:themeColor="background1" w:themeShade="80"/>
            <w:spacing w:val="60"/>
          </w:rPr>
          <w:t>Page(</w:t>
        </w:r>
        <w:proofErr w:type="gramEnd"/>
        <w:r>
          <w:rPr>
            <w:color w:val="808080" w:themeColor="background1" w:themeShade="80"/>
            <w:spacing w:val="60"/>
          </w:rPr>
          <w:t>Version 1 NH)</w:t>
        </w:r>
      </w:p>
    </w:sdtContent>
  </w:sdt>
  <w:p w:rsidR="00C62E0B" w:rsidRPr="003E5055" w:rsidRDefault="00C62E0B" w:rsidP="00293146">
    <w:pPr>
      <w:pStyle w:val="Footer"/>
    </w:pPr>
    <w:r w:rsidRPr="003E505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E0B" w:rsidRDefault="00C62E0B" w:rsidP="00293146">
      <w:pPr>
        <w:spacing w:after="0" w:line="240" w:lineRule="auto"/>
      </w:pPr>
      <w:r>
        <w:separator/>
      </w:r>
    </w:p>
  </w:footnote>
  <w:footnote w:type="continuationSeparator" w:id="0">
    <w:p w:rsidR="00C62E0B" w:rsidRDefault="00C62E0B" w:rsidP="002931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E0B" w:rsidRPr="00D33FAF" w:rsidRDefault="00C62E0B" w:rsidP="00293146">
    <w:pPr>
      <w:pStyle w:val="Header"/>
      <w:jc w:val="right"/>
      <w:rPr>
        <w:b/>
        <w:color w:val="1F497D" w:themeColor="text2"/>
        <w:sz w:val="44"/>
        <w:szCs w:val="44"/>
        <w:u w:val="single"/>
      </w:rPr>
    </w:pPr>
    <w:r>
      <w:rPr>
        <w:noProof/>
        <w:lang w:eastAsia="en-GB"/>
      </w:rPr>
      <w:drawing>
        <wp:anchor distT="0" distB="0" distL="114300" distR="114300" simplePos="0" relativeHeight="251659264" behindDoc="1" locked="0" layoutInCell="1" allowOverlap="1" wp14:anchorId="7A08993B" wp14:editId="36EB6C90">
          <wp:simplePos x="0" y="0"/>
          <wp:positionH relativeFrom="column">
            <wp:posOffset>4948555</wp:posOffset>
          </wp:positionH>
          <wp:positionV relativeFrom="paragraph">
            <wp:posOffset>-127635</wp:posOffset>
          </wp:positionV>
          <wp:extent cx="1361440" cy="709295"/>
          <wp:effectExtent l="0" t="0" r="0" b="0"/>
          <wp:wrapThrough wrapText="bothSides">
            <wp:wrapPolygon edited="0">
              <wp:start x="0" y="0"/>
              <wp:lineTo x="0" y="20885"/>
              <wp:lineTo x="21157" y="20885"/>
              <wp:lineTo x="21157" y="0"/>
              <wp:lineTo x="0" y="0"/>
            </wp:wrapPolygon>
          </wp:wrapThrough>
          <wp:docPr id="1" name="Picture 1"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1440" cy="709295"/>
                  </a:xfrm>
                  <a:prstGeom prst="rect">
                    <a:avLst/>
                  </a:prstGeom>
                </pic:spPr>
              </pic:pic>
            </a:graphicData>
          </a:graphic>
          <wp14:sizeRelH relativeFrom="page">
            <wp14:pctWidth>0</wp14:pctWidth>
          </wp14:sizeRelH>
          <wp14:sizeRelV relativeFrom="page">
            <wp14:pctHeight>0</wp14:pctHeight>
          </wp14:sizeRelV>
        </wp:anchor>
      </w:drawing>
    </w:r>
  </w:p>
  <w:p w:rsidR="00C62E0B" w:rsidRDefault="00C62E0B" w:rsidP="0029314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7104"/>
    <w:multiLevelType w:val="hybridMultilevel"/>
    <w:tmpl w:val="DE063526"/>
    <w:lvl w:ilvl="0" w:tplc="4E2A2DA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85243E"/>
    <w:multiLevelType w:val="hybridMultilevel"/>
    <w:tmpl w:val="09344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FE543B"/>
    <w:multiLevelType w:val="hybridMultilevel"/>
    <w:tmpl w:val="37226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571992"/>
    <w:multiLevelType w:val="multilevel"/>
    <w:tmpl w:val="6A10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5255D6"/>
    <w:multiLevelType w:val="hybridMultilevel"/>
    <w:tmpl w:val="E6BC7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FE2FB1"/>
    <w:multiLevelType w:val="hybridMultilevel"/>
    <w:tmpl w:val="E40C3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93E49FB"/>
    <w:multiLevelType w:val="multilevel"/>
    <w:tmpl w:val="F1B4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FA2B91"/>
    <w:multiLevelType w:val="hybridMultilevel"/>
    <w:tmpl w:val="354E5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8D0804"/>
    <w:multiLevelType w:val="hybridMultilevel"/>
    <w:tmpl w:val="7FEAD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57679C"/>
    <w:multiLevelType w:val="hybridMultilevel"/>
    <w:tmpl w:val="16EE0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55C3152"/>
    <w:multiLevelType w:val="hybridMultilevel"/>
    <w:tmpl w:val="8C16C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6380816"/>
    <w:multiLevelType w:val="hybridMultilevel"/>
    <w:tmpl w:val="ED1C0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D8525F"/>
    <w:multiLevelType w:val="hybridMultilevel"/>
    <w:tmpl w:val="98BA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6B660B"/>
    <w:multiLevelType w:val="hybridMultilevel"/>
    <w:tmpl w:val="FFFC2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1A14508"/>
    <w:multiLevelType w:val="multilevel"/>
    <w:tmpl w:val="1CCE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3C3B26"/>
    <w:multiLevelType w:val="hybridMultilevel"/>
    <w:tmpl w:val="D9F88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4DC53B1"/>
    <w:multiLevelType w:val="hybridMultilevel"/>
    <w:tmpl w:val="FD101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5D93453"/>
    <w:multiLevelType w:val="hybridMultilevel"/>
    <w:tmpl w:val="1E724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7231DA4"/>
    <w:multiLevelType w:val="hybridMultilevel"/>
    <w:tmpl w:val="10EC8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B14625D"/>
    <w:multiLevelType w:val="hybridMultilevel"/>
    <w:tmpl w:val="870C3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05730F2"/>
    <w:multiLevelType w:val="hybridMultilevel"/>
    <w:tmpl w:val="600E4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2A36044"/>
    <w:multiLevelType w:val="hybridMultilevel"/>
    <w:tmpl w:val="9D00B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4E212AD"/>
    <w:multiLevelType w:val="hybridMultilevel"/>
    <w:tmpl w:val="9BD48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77F46B5"/>
    <w:multiLevelType w:val="hybridMultilevel"/>
    <w:tmpl w:val="8018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AF17EA5"/>
    <w:multiLevelType w:val="hybridMultilevel"/>
    <w:tmpl w:val="8F566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D76138F"/>
    <w:multiLevelType w:val="hybridMultilevel"/>
    <w:tmpl w:val="24F67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EC26A0D"/>
    <w:multiLevelType w:val="hybridMultilevel"/>
    <w:tmpl w:val="A088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88F5BC9"/>
    <w:multiLevelType w:val="hybridMultilevel"/>
    <w:tmpl w:val="05FE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086CDD"/>
    <w:multiLevelType w:val="hybridMultilevel"/>
    <w:tmpl w:val="3CF4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B4A2D28"/>
    <w:multiLevelType w:val="hybridMultilevel"/>
    <w:tmpl w:val="10643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4213E17"/>
    <w:multiLevelType w:val="hybridMultilevel"/>
    <w:tmpl w:val="DAA0A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54F758E8"/>
    <w:multiLevelType w:val="hybridMultilevel"/>
    <w:tmpl w:val="08061E1A"/>
    <w:lvl w:ilvl="0" w:tplc="0809000F">
      <w:start w:val="1"/>
      <w:numFmt w:val="decimal"/>
      <w:lvlText w:val="%1."/>
      <w:lvlJc w:val="left"/>
      <w:pPr>
        <w:ind w:left="2210" w:hanging="360"/>
      </w:pPr>
    </w:lvl>
    <w:lvl w:ilvl="1" w:tplc="08090019" w:tentative="1">
      <w:start w:val="1"/>
      <w:numFmt w:val="lowerLetter"/>
      <w:lvlText w:val="%2."/>
      <w:lvlJc w:val="left"/>
      <w:pPr>
        <w:ind w:left="2930" w:hanging="360"/>
      </w:pPr>
    </w:lvl>
    <w:lvl w:ilvl="2" w:tplc="0809001B" w:tentative="1">
      <w:start w:val="1"/>
      <w:numFmt w:val="lowerRoman"/>
      <w:lvlText w:val="%3."/>
      <w:lvlJc w:val="right"/>
      <w:pPr>
        <w:ind w:left="3650" w:hanging="180"/>
      </w:pPr>
    </w:lvl>
    <w:lvl w:ilvl="3" w:tplc="0809000F" w:tentative="1">
      <w:start w:val="1"/>
      <w:numFmt w:val="decimal"/>
      <w:lvlText w:val="%4."/>
      <w:lvlJc w:val="left"/>
      <w:pPr>
        <w:ind w:left="4370" w:hanging="360"/>
      </w:pPr>
    </w:lvl>
    <w:lvl w:ilvl="4" w:tplc="08090019" w:tentative="1">
      <w:start w:val="1"/>
      <w:numFmt w:val="lowerLetter"/>
      <w:lvlText w:val="%5."/>
      <w:lvlJc w:val="left"/>
      <w:pPr>
        <w:ind w:left="5090" w:hanging="360"/>
      </w:pPr>
    </w:lvl>
    <w:lvl w:ilvl="5" w:tplc="0809001B" w:tentative="1">
      <w:start w:val="1"/>
      <w:numFmt w:val="lowerRoman"/>
      <w:lvlText w:val="%6."/>
      <w:lvlJc w:val="right"/>
      <w:pPr>
        <w:ind w:left="5810" w:hanging="180"/>
      </w:pPr>
    </w:lvl>
    <w:lvl w:ilvl="6" w:tplc="0809000F" w:tentative="1">
      <w:start w:val="1"/>
      <w:numFmt w:val="decimal"/>
      <w:lvlText w:val="%7."/>
      <w:lvlJc w:val="left"/>
      <w:pPr>
        <w:ind w:left="6530" w:hanging="360"/>
      </w:pPr>
    </w:lvl>
    <w:lvl w:ilvl="7" w:tplc="08090019" w:tentative="1">
      <w:start w:val="1"/>
      <w:numFmt w:val="lowerLetter"/>
      <w:lvlText w:val="%8."/>
      <w:lvlJc w:val="left"/>
      <w:pPr>
        <w:ind w:left="7250" w:hanging="360"/>
      </w:pPr>
    </w:lvl>
    <w:lvl w:ilvl="8" w:tplc="0809001B" w:tentative="1">
      <w:start w:val="1"/>
      <w:numFmt w:val="lowerRoman"/>
      <w:lvlText w:val="%9."/>
      <w:lvlJc w:val="right"/>
      <w:pPr>
        <w:ind w:left="7970" w:hanging="180"/>
      </w:pPr>
    </w:lvl>
  </w:abstractNum>
  <w:abstractNum w:abstractNumId="32">
    <w:nsid w:val="583F30B5"/>
    <w:multiLevelType w:val="hybridMultilevel"/>
    <w:tmpl w:val="54582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9000F36"/>
    <w:multiLevelType w:val="hybridMultilevel"/>
    <w:tmpl w:val="E99C8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93B6DC1"/>
    <w:multiLevelType w:val="hybridMultilevel"/>
    <w:tmpl w:val="816202B8"/>
    <w:lvl w:ilvl="0" w:tplc="A526288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1A53EE4"/>
    <w:multiLevelType w:val="hybridMultilevel"/>
    <w:tmpl w:val="F3F6C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22868D6"/>
    <w:multiLevelType w:val="hybridMultilevel"/>
    <w:tmpl w:val="6F56A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B434380"/>
    <w:multiLevelType w:val="hybridMultilevel"/>
    <w:tmpl w:val="9796D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BAE52D1"/>
    <w:multiLevelType w:val="hybridMultilevel"/>
    <w:tmpl w:val="D78E0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CF82914"/>
    <w:multiLevelType w:val="hybridMultilevel"/>
    <w:tmpl w:val="0A6E9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0F83B45"/>
    <w:multiLevelType w:val="hybridMultilevel"/>
    <w:tmpl w:val="2DE40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1B466BD"/>
    <w:multiLevelType w:val="multilevel"/>
    <w:tmpl w:val="543E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713AE1"/>
    <w:multiLevelType w:val="hybridMultilevel"/>
    <w:tmpl w:val="F5FC7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4552164"/>
    <w:multiLevelType w:val="hybridMultilevel"/>
    <w:tmpl w:val="7DE42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4D72879"/>
    <w:multiLevelType w:val="hybridMultilevel"/>
    <w:tmpl w:val="BC2E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DDC2F7C"/>
    <w:multiLevelType w:val="hybridMultilevel"/>
    <w:tmpl w:val="D8DE6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7EFC6CAE"/>
    <w:multiLevelType w:val="hybridMultilevel"/>
    <w:tmpl w:val="254E9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F4D6FC0"/>
    <w:multiLevelType w:val="multilevel"/>
    <w:tmpl w:val="BC1A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7"/>
  </w:num>
  <w:num w:numId="3">
    <w:abstractNumId w:val="23"/>
  </w:num>
  <w:num w:numId="4">
    <w:abstractNumId w:val="37"/>
  </w:num>
  <w:num w:numId="5">
    <w:abstractNumId w:val="25"/>
  </w:num>
  <w:num w:numId="6">
    <w:abstractNumId w:val="1"/>
  </w:num>
  <w:num w:numId="7">
    <w:abstractNumId w:val="35"/>
  </w:num>
  <w:num w:numId="8">
    <w:abstractNumId w:val="29"/>
  </w:num>
  <w:num w:numId="9">
    <w:abstractNumId w:val="16"/>
  </w:num>
  <w:num w:numId="10">
    <w:abstractNumId w:val="41"/>
  </w:num>
  <w:num w:numId="11">
    <w:abstractNumId w:val="45"/>
  </w:num>
  <w:num w:numId="12">
    <w:abstractNumId w:val="7"/>
  </w:num>
  <w:num w:numId="13">
    <w:abstractNumId w:val="19"/>
  </w:num>
  <w:num w:numId="14">
    <w:abstractNumId w:val="36"/>
  </w:num>
  <w:num w:numId="15">
    <w:abstractNumId w:val="4"/>
  </w:num>
  <w:num w:numId="16">
    <w:abstractNumId w:val="40"/>
  </w:num>
  <w:num w:numId="17">
    <w:abstractNumId w:val="14"/>
  </w:num>
  <w:num w:numId="18">
    <w:abstractNumId w:val="6"/>
  </w:num>
  <w:num w:numId="19">
    <w:abstractNumId w:val="21"/>
  </w:num>
  <w:num w:numId="20">
    <w:abstractNumId w:val="28"/>
  </w:num>
  <w:num w:numId="21">
    <w:abstractNumId w:val="11"/>
  </w:num>
  <w:num w:numId="22">
    <w:abstractNumId w:val="10"/>
  </w:num>
  <w:num w:numId="23">
    <w:abstractNumId w:val="9"/>
  </w:num>
  <w:num w:numId="24">
    <w:abstractNumId w:val="17"/>
  </w:num>
  <w:num w:numId="25">
    <w:abstractNumId w:val="32"/>
  </w:num>
  <w:num w:numId="26">
    <w:abstractNumId w:val="43"/>
  </w:num>
  <w:num w:numId="27">
    <w:abstractNumId w:val="26"/>
  </w:num>
  <w:num w:numId="28">
    <w:abstractNumId w:val="8"/>
  </w:num>
  <w:num w:numId="29">
    <w:abstractNumId w:val="20"/>
  </w:num>
  <w:num w:numId="30">
    <w:abstractNumId w:val="39"/>
  </w:num>
  <w:num w:numId="31">
    <w:abstractNumId w:val="34"/>
  </w:num>
  <w:num w:numId="32">
    <w:abstractNumId w:val="44"/>
  </w:num>
  <w:num w:numId="33">
    <w:abstractNumId w:val="46"/>
  </w:num>
  <w:num w:numId="34">
    <w:abstractNumId w:val="42"/>
  </w:num>
  <w:num w:numId="35">
    <w:abstractNumId w:val="22"/>
  </w:num>
  <w:num w:numId="36">
    <w:abstractNumId w:val="24"/>
  </w:num>
  <w:num w:numId="37">
    <w:abstractNumId w:val="5"/>
  </w:num>
  <w:num w:numId="38">
    <w:abstractNumId w:val="15"/>
  </w:num>
  <w:num w:numId="39">
    <w:abstractNumId w:val="0"/>
  </w:num>
  <w:num w:numId="40">
    <w:abstractNumId w:val="2"/>
  </w:num>
  <w:num w:numId="41">
    <w:abstractNumId w:val="13"/>
  </w:num>
  <w:num w:numId="42">
    <w:abstractNumId w:val="12"/>
  </w:num>
  <w:num w:numId="43">
    <w:abstractNumId w:val="38"/>
  </w:num>
  <w:num w:numId="44">
    <w:abstractNumId w:val="27"/>
  </w:num>
  <w:num w:numId="45">
    <w:abstractNumId w:val="18"/>
  </w:num>
  <w:num w:numId="46">
    <w:abstractNumId w:val="31"/>
  </w:num>
  <w:num w:numId="47">
    <w:abstractNumId w:val="33"/>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146"/>
    <w:rsid w:val="00017DB7"/>
    <w:rsid w:val="001706B0"/>
    <w:rsid w:val="0017094D"/>
    <w:rsid w:val="00172172"/>
    <w:rsid w:val="001C3C49"/>
    <w:rsid w:val="001F34A9"/>
    <w:rsid w:val="00233DBB"/>
    <w:rsid w:val="0028726A"/>
    <w:rsid w:val="00293146"/>
    <w:rsid w:val="002D2CE8"/>
    <w:rsid w:val="00410DD5"/>
    <w:rsid w:val="004149CA"/>
    <w:rsid w:val="00486F07"/>
    <w:rsid w:val="0050230C"/>
    <w:rsid w:val="00533733"/>
    <w:rsid w:val="00553EB6"/>
    <w:rsid w:val="00585037"/>
    <w:rsid w:val="006200CC"/>
    <w:rsid w:val="0062080A"/>
    <w:rsid w:val="0068563F"/>
    <w:rsid w:val="006915AB"/>
    <w:rsid w:val="006A3640"/>
    <w:rsid w:val="006E7E5B"/>
    <w:rsid w:val="0080778C"/>
    <w:rsid w:val="008A6D7F"/>
    <w:rsid w:val="008D56A8"/>
    <w:rsid w:val="00927F2E"/>
    <w:rsid w:val="0098663D"/>
    <w:rsid w:val="00A45CB3"/>
    <w:rsid w:val="00AC0BBC"/>
    <w:rsid w:val="00AE2E5B"/>
    <w:rsid w:val="00B401FD"/>
    <w:rsid w:val="00B652E8"/>
    <w:rsid w:val="00BB4EFB"/>
    <w:rsid w:val="00C05B3C"/>
    <w:rsid w:val="00C62E0B"/>
    <w:rsid w:val="00CC5305"/>
    <w:rsid w:val="00D428B6"/>
    <w:rsid w:val="00D93287"/>
    <w:rsid w:val="00DD2699"/>
    <w:rsid w:val="00DE7F8D"/>
    <w:rsid w:val="00E6514D"/>
    <w:rsid w:val="00F86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146"/>
  </w:style>
  <w:style w:type="paragraph" w:styleId="Heading1">
    <w:name w:val="heading 1"/>
    <w:basedOn w:val="Normal"/>
    <w:next w:val="Normal"/>
    <w:link w:val="Heading1Char"/>
    <w:uiPriority w:val="9"/>
    <w:qFormat/>
    <w:rsid w:val="002931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31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1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146"/>
  </w:style>
  <w:style w:type="character" w:customStyle="1" w:styleId="Heading1Char">
    <w:name w:val="Heading 1 Char"/>
    <w:basedOn w:val="DefaultParagraphFont"/>
    <w:link w:val="Heading1"/>
    <w:uiPriority w:val="9"/>
    <w:rsid w:val="002931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9314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293146"/>
    <w:pPr>
      <w:spacing w:after="15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93146"/>
    <w:rPr>
      <w:b/>
      <w:bCs/>
    </w:rPr>
  </w:style>
  <w:style w:type="paragraph" w:styleId="ListParagraph">
    <w:name w:val="List Paragraph"/>
    <w:basedOn w:val="Normal"/>
    <w:uiPriority w:val="34"/>
    <w:qFormat/>
    <w:rsid w:val="00293146"/>
    <w:pPr>
      <w:ind w:left="720"/>
      <w:contextualSpacing/>
    </w:pPr>
  </w:style>
  <w:style w:type="paragraph" w:styleId="Footer">
    <w:name w:val="footer"/>
    <w:basedOn w:val="Normal"/>
    <w:link w:val="FooterChar"/>
    <w:uiPriority w:val="99"/>
    <w:unhideWhenUsed/>
    <w:rsid w:val="002931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146"/>
  </w:style>
  <w:style w:type="paragraph" w:customStyle="1" w:styleId="Default">
    <w:name w:val="Default"/>
    <w:rsid w:val="0029314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93146"/>
    <w:rPr>
      <w:color w:val="0000FF" w:themeColor="hyperlink"/>
      <w:u w:val="single"/>
    </w:rPr>
  </w:style>
  <w:style w:type="paragraph" w:styleId="BalloonText">
    <w:name w:val="Balloon Text"/>
    <w:basedOn w:val="Normal"/>
    <w:link w:val="BalloonTextChar"/>
    <w:uiPriority w:val="99"/>
    <w:semiHidden/>
    <w:unhideWhenUsed/>
    <w:rsid w:val="00293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146"/>
    <w:rPr>
      <w:rFonts w:ascii="Tahoma" w:hAnsi="Tahoma" w:cs="Tahoma"/>
      <w:sz w:val="16"/>
      <w:szCs w:val="16"/>
    </w:rPr>
  </w:style>
  <w:style w:type="paragraph" w:customStyle="1" w:styleId="Pa7">
    <w:name w:val="Pa7"/>
    <w:basedOn w:val="Default"/>
    <w:next w:val="Default"/>
    <w:uiPriority w:val="99"/>
    <w:rsid w:val="00293146"/>
    <w:pPr>
      <w:spacing w:line="241" w:lineRule="atLeast"/>
    </w:pPr>
    <w:rPr>
      <w:rFonts w:ascii="Frutiger 55 Roman" w:hAnsi="Frutiger 55 Roman" w:cstheme="minorBidi"/>
      <w:color w:val="auto"/>
    </w:rPr>
  </w:style>
  <w:style w:type="paragraph" w:customStyle="1" w:styleId="Pa5">
    <w:name w:val="Pa5"/>
    <w:basedOn w:val="Default"/>
    <w:next w:val="Default"/>
    <w:uiPriority w:val="99"/>
    <w:rsid w:val="00293146"/>
    <w:pPr>
      <w:spacing w:line="241" w:lineRule="atLeast"/>
    </w:pPr>
    <w:rPr>
      <w:rFonts w:ascii="Frutiger 55 Roman" w:hAnsi="Frutiger 55 Roman" w:cstheme="minorBidi"/>
      <w:color w:val="auto"/>
    </w:rPr>
  </w:style>
  <w:style w:type="table" w:styleId="TableGrid">
    <w:name w:val="Table Grid"/>
    <w:basedOn w:val="TableNormal"/>
    <w:uiPriority w:val="59"/>
    <w:rsid w:val="00293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293146"/>
    <w:pPr>
      <w:spacing w:before="40" w:after="40" w:line="240" w:lineRule="auto"/>
    </w:pPr>
    <w:rPr>
      <w:rFonts w:ascii="Arial" w:eastAsia="Times New Roman" w:hAnsi="Arial" w:cs="Times New Roman"/>
      <w:b/>
    </w:rPr>
  </w:style>
  <w:style w:type="paragraph" w:styleId="NoSpacing">
    <w:name w:val="No Spacing"/>
    <w:uiPriority w:val="1"/>
    <w:qFormat/>
    <w:rsid w:val="00293146"/>
    <w:pPr>
      <w:spacing w:after="0" w:line="240" w:lineRule="auto"/>
    </w:pPr>
  </w:style>
  <w:style w:type="paragraph" w:styleId="TOCHeading">
    <w:name w:val="TOC Heading"/>
    <w:basedOn w:val="Heading1"/>
    <w:next w:val="Normal"/>
    <w:uiPriority w:val="39"/>
    <w:semiHidden/>
    <w:unhideWhenUsed/>
    <w:qFormat/>
    <w:rsid w:val="00293146"/>
    <w:pPr>
      <w:outlineLvl w:val="9"/>
    </w:pPr>
    <w:rPr>
      <w:lang w:val="en-US" w:eastAsia="ja-JP"/>
    </w:rPr>
  </w:style>
  <w:style w:type="paragraph" w:styleId="TOC1">
    <w:name w:val="toc 1"/>
    <w:basedOn w:val="Normal"/>
    <w:next w:val="Normal"/>
    <w:autoRedefine/>
    <w:uiPriority w:val="39"/>
    <w:unhideWhenUsed/>
    <w:rsid w:val="00293146"/>
    <w:pPr>
      <w:spacing w:after="100"/>
    </w:pPr>
  </w:style>
  <w:style w:type="paragraph" w:styleId="TOC2">
    <w:name w:val="toc 2"/>
    <w:basedOn w:val="Normal"/>
    <w:next w:val="Normal"/>
    <w:autoRedefine/>
    <w:uiPriority w:val="39"/>
    <w:unhideWhenUsed/>
    <w:rsid w:val="00293146"/>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146"/>
  </w:style>
  <w:style w:type="paragraph" w:styleId="Heading1">
    <w:name w:val="heading 1"/>
    <w:basedOn w:val="Normal"/>
    <w:next w:val="Normal"/>
    <w:link w:val="Heading1Char"/>
    <w:uiPriority w:val="9"/>
    <w:qFormat/>
    <w:rsid w:val="002931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31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1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146"/>
  </w:style>
  <w:style w:type="character" w:customStyle="1" w:styleId="Heading1Char">
    <w:name w:val="Heading 1 Char"/>
    <w:basedOn w:val="DefaultParagraphFont"/>
    <w:link w:val="Heading1"/>
    <w:uiPriority w:val="9"/>
    <w:rsid w:val="002931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9314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293146"/>
    <w:pPr>
      <w:spacing w:after="15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93146"/>
    <w:rPr>
      <w:b/>
      <w:bCs/>
    </w:rPr>
  </w:style>
  <w:style w:type="paragraph" w:styleId="ListParagraph">
    <w:name w:val="List Paragraph"/>
    <w:basedOn w:val="Normal"/>
    <w:uiPriority w:val="34"/>
    <w:qFormat/>
    <w:rsid w:val="00293146"/>
    <w:pPr>
      <w:ind w:left="720"/>
      <w:contextualSpacing/>
    </w:pPr>
  </w:style>
  <w:style w:type="paragraph" w:styleId="Footer">
    <w:name w:val="footer"/>
    <w:basedOn w:val="Normal"/>
    <w:link w:val="FooterChar"/>
    <w:uiPriority w:val="99"/>
    <w:unhideWhenUsed/>
    <w:rsid w:val="002931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146"/>
  </w:style>
  <w:style w:type="paragraph" w:customStyle="1" w:styleId="Default">
    <w:name w:val="Default"/>
    <w:rsid w:val="0029314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93146"/>
    <w:rPr>
      <w:color w:val="0000FF" w:themeColor="hyperlink"/>
      <w:u w:val="single"/>
    </w:rPr>
  </w:style>
  <w:style w:type="paragraph" w:styleId="BalloonText">
    <w:name w:val="Balloon Text"/>
    <w:basedOn w:val="Normal"/>
    <w:link w:val="BalloonTextChar"/>
    <w:uiPriority w:val="99"/>
    <w:semiHidden/>
    <w:unhideWhenUsed/>
    <w:rsid w:val="00293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146"/>
    <w:rPr>
      <w:rFonts w:ascii="Tahoma" w:hAnsi="Tahoma" w:cs="Tahoma"/>
      <w:sz w:val="16"/>
      <w:szCs w:val="16"/>
    </w:rPr>
  </w:style>
  <w:style w:type="paragraph" w:customStyle="1" w:styleId="Pa7">
    <w:name w:val="Pa7"/>
    <w:basedOn w:val="Default"/>
    <w:next w:val="Default"/>
    <w:uiPriority w:val="99"/>
    <w:rsid w:val="00293146"/>
    <w:pPr>
      <w:spacing w:line="241" w:lineRule="atLeast"/>
    </w:pPr>
    <w:rPr>
      <w:rFonts w:ascii="Frutiger 55 Roman" w:hAnsi="Frutiger 55 Roman" w:cstheme="minorBidi"/>
      <w:color w:val="auto"/>
    </w:rPr>
  </w:style>
  <w:style w:type="paragraph" w:customStyle="1" w:styleId="Pa5">
    <w:name w:val="Pa5"/>
    <w:basedOn w:val="Default"/>
    <w:next w:val="Default"/>
    <w:uiPriority w:val="99"/>
    <w:rsid w:val="00293146"/>
    <w:pPr>
      <w:spacing w:line="241" w:lineRule="atLeast"/>
    </w:pPr>
    <w:rPr>
      <w:rFonts w:ascii="Frutiger 55 Roman" w:hAnsi="Frutiger 55 Roman" w:cstheme="minorBidi"/>
      <w:color w:val="auto"/>
    </w:rPr>
  </w:style>
  <w:style w:type="table" w:styleId="TableGrid">
    <w:name w:val="Table Grid"/>
    <w:basedOn w:val="TableNormal"/>
    <w:uiPriority w:val="59"/>
    <w:rsid w:val="00293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293146"/>
    <w:pPr>
      <w:spacing w:before="40" w:after="40" w:line="240" w:lineRule="auto"/>
    </w:pPr>
    <w:rPr>
      <w:rFonts w:ascii="Arial" w:eastAsia="Times New Roman" w:hAnsi="Arial" w:cs="Times New Roman"/>
      <w:b/>
    </w:rPr>
  </w:style>
  <w:style w:type="paragraph" w:styleId="NoSpacing">
    <w:name w:val="No Spacing"/>
    <w:uiPriority w:val="1"/>
    <w:qFormat/>
    <w:rsid w:val="00293146"/>
    <w:pPr>
      <w:spacing w:after="0" w:line="240" w:lineRule="auto"/>
    </w:pPr>
  </w:style>
  <w:style w:type="paragraph" w:styleId="TOCHeading">
    <w:name w:val="TOC Heading"/>
    <w:basedOn w:val="Heading1"/>
    <w:next w:val="Normal"/>
    <w:uiPriority w:val="39"/>
    <w:semiHidden/>
    <w:unhideWhenUsed/>
    <w:qFormat/>
    <w:rsid w:val="00293146"/>
    <w:pPr>
      <w:outlineLvl w:val="9"/>
    </w:pPr>
    <w:rPr>
      <w:lang w:val="en-US" w:eastAsia="ja-JP"/>
    </w:rPr>
  </w:style>
  <w:style w:type="paragraph" w:styleId="TOC1">
    <w:name w:val="toc 1"/>
    <w:basedOn w:val="Normal"/>
    <w:next w:val="Normal"/>
    <w:autoRedefine/>
    <w:uiPriority w:val="39"/>
    <w:unhideWhenUsed/>
    <w:rsid w:val="00293146"/>
    <w:pPr>
      <w:spacing w:after="100"/>
    </w:pPr>
  </w:style>
  <w:style w:type="paragraph" w:styleId="TOC2">
    <w:name w:val="toc 2"/>
    <w:basedOn w:val="Normal"/>
    <w:next w:val="Normal"/>
    <w:autoRedefine/>
    <w:uiPriority w:val="39"/>
    <w:unhideWhenUsed/>
    <w:rsid w:val="0029314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687265">
      <w:bodyDiv w:val="1"/>
      <w:marLeft w:val="0"/>
      <w:marRight w:val="0"/>
      <w:marTop w:val="0"/>
      <w:marBottom w:val="0"/>
      <w:divBdr>
        <w:top w:val="none" w:sz="0" w:space="0" w:color="auto"/>
        <w:left w:val="none" w:sz="0" w:space="0" w:color="auto"/>
        <w:bottom w:val="none" w:sz="0" w:space="0" w:color="auto"/>
        <w:right w:val="none" w:sz="0" w:space="0" w:color="auto"/>
      </w:divBdr>
    </w:div>
    <w:div w:id="1100219407">
      <w:bodyDiv w:val="1"/>
      <w:marLeft w:val="0"/>
      <w:marRight w:val="0"/>
      <w:marTop w:val="0"/>
      <w:marBottom w:val="0"/>
      <w:divBdr>
        <w:top w:val="none" w:sz="0" w:space="0" w:color="auto"/>
        <w:left w:val="none" w:sz="0" w:space="0" w:color="auto"/>
        <w:bottom w:val="none" w:sz="0" w:space="0" w:color="auto"/>
        <w:right w:val="none" w:sz="0" w:space="0" w:color="auto"/>
      </w:divBdr>
    </w:div>
    <w:div w:id="119996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team@nhs.net" TargetMode="External"/><Relationship Id="rId13" Type="http://schemas.openxmlformats.org/officeDocument/2006/relationships/image" Target="media/image1.png"/><Relationship Id="rId18" Type="http://schemas.openxmlformats.org/officeDocument/2006/relationships/diagramLayout" Target="diagrams/layout1.xml"/><Relationship Id="rId3" Type="http://schemas.microsoft.com/office/2007/relationships/stylesWithEffects" Target="stylesWithEffect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mailto:rasteam@nhs.net" TargetMode="External"/><Relationship Id="rId17" Type="http://schemas.openxmlformats.org/officeDocument/2006/relationships/diagramData" Target="diagrams/data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Nikki.Hilditch@nhs.net" TargetMode="External"/><Relationship Id="rId20"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hropshireccg.nhs.uk/polici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raqsteam@nhs.net" TargetMode="External"/><Relationship Id="rId23" Type="http://schemas.openxmlformats.org/officeDocument/2006/relationships/footer" Target="footer1.xml"/><Relationship Id="rId10" Type="http://schemas.openxmlformats.org/officeDocument/2006/relationships/hyperlink" Target="http://www.shropshireccg.nhs.uk/policies-and-reports/our-policies/clinical-commissioning-policies" TargetMode="Externa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yperlink" Target="http://www.shropshireccg.nhs.uk" TargetMode="External"/><Relationship Id="rId14" Type="http://schemas.openxmlformats.org/officeDocument/2006/relationships/hyperlink" Target="https://digital.nhs.uk/services/e-referral-service/document-library/referring-a-patien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D86FFF-151B-44C4-8492-85C1365401FB}"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5DFE4738-FC5D-4206-A05F-5E8A2B74746D}">
      <dgm:prSet phldrT="[Text]"/>
      <dgm:spPr/>
      <dgm:t>
        <a:bodyPr/>
        <a:lstStyle/>
        <a:p>
          <a:r>
            <a:rPr lang="en-GB"/>
            <a:t>Identifying a referral need</a:t>
          </a:r>
        </a:p>
      </dgm:t>
    </dgm:pt>
    <dgm:pt modelId="{19A39039-6D08-43F5-BD19-E9531FB9FCCA}" type="parTrans" cxnId="{3EAC7D6F-5779-4AFA-8550-22CBE072BF7B}">
      <dgm:prSet/>
      <dgm:spPr/>
      <dgm:t>
        <a:bodyPr/>
        <a:lstStyle/>
        <a:p>
          <a:endParaRPr lang="en-GB"/>
        </a:p>
      </dgm:t>
    </dgm:pt>
    <dgm:pt modelId="{44873FC4-6FE2-49A3-A3E1-69DEE5F6E52C}" type="sibTrans" cxnId="{3EAC7D6F-5779-4AFA-8550-22CBE072BF7B}">
      <dgm:prSet/>
      <dgm:spPr/>
      <dgm:t>
        <a:bodyPr/>
        <a:lstStyle/>
        <a:p>
          <a:endParaRPr lang="en-GB"/>
        </a:p>
      </dgm:t>
    </dgm:pt>
    <dgm:pt modelId="{45D5F553-5E8B-4104-AC73-B30C997DE9BC}">
      <dgm:prSet phldrT="[Text]"/>
      <dgm:spPr/>
      <dgm:t>
        <a:bodyPr/>
        <a:lstStyle/>
        <a:p>
          <a:r>
            <a:rPr lang="en-GB"/>
            <a:t>You and your GP have decided there is a need to have a specialist opinion. </a:t>
          </a:r>
        </a:p>
      </dgm:t>
    </dgm:pt>
    <dgm:pt modelId="{773ABD63-1A67-4176-B40D-70CE6A14CFC4}" type="parTrans" cxnId="{E29811F3-858F-4565-A59C-C23FDD52161C}">
      <dgm:prSet/>
      <dgm:spPr/>
      <dgm:t>
        <a:bodyPr/>
        <a:lstStyle/>
        <a:p>
          <a:endParaRPr lang="en-GB"/>
        </a:p>
      </dgm:t>
    </dgm:pt>
    <dgm:pt modelId="{D8CD40A7-4525-48FD-BE5D-AA0533616757}" type="sibTrans" cxnId="{E29811F3-858F-4565-A59C-C23FDD52161C}">
      <dgm:prSet/>
      <dgm:spPr/>
      <dgm:t>
        <a:bodyPr/>
        <a:lstStyle/>
        <a:p>
          <a:endParaRPr lang="en-GB"/>
        </a:p>
      </dgm:t>
    </dgm:pt>
    <dgm:pt modelId="{5CCA1E56-FEE1-4BE5-B858-BF2CCC70EA77}">
      <dgm:prSet phldrT="[Text]"/>
      <dgm:spPr/>
      <dgm:t>
        <a:bodyPr/>
        <a:lstStyle/>
        <a:p>
          <a:r>
            <a:rPr lang="en-GB"/>
            <a:t>Referral recieved at RAS &amp; Processing</a:t>
          </a:r>
        </a:p>
      </dgm:t>
    </dgm:pt>
    <dgm:pt modelId="{E0F01B02-28E4-4B06-9A59-0ABDDBB6E50E}" type="parTrans" cxnId="{4CDD3E05-1F7A-480D-838D-29AC48CCEF05}">
      <dgm:prSet/>
      <dgm:spPr/>
      <dgm:t>
        <a:bodyPr/>
        <a:lstStyle/>
        <a:p>
          <a:endParaRPr lang="en-GB"/>
        </a:p>
      </dgm:t>
    </dgm:pt>
    <dgm:pt modelId="{3E4318B6-C9CE-4748-AB54-97B9449CB74A}" type="sibTrans" cxnId="{4CDD3E05-1F7A-480D-838D-29AC48CCEF05}">
      <dgm:prSet/>
      <dgm:spPr/>
      <dgm:t>
        <a:bodyPr/>
        <a:lstStyle/>
        <a:p>
          <a:endParaRPr lang="en-GB"/>
        </a:p>
      </dgm:t>
    </dgm:pt>
    <dgm:pt modelId="{33E1DCAA-31E9-4BDE-ADEB-38672D63EBFD}">
      <dgm:prSet phldrT="[Text]"/>
      <dgm:spPr/>
      <dgm:t>
        <a:bodyPr/>
        <a:lstStyle/>
        <a:p>
          <a:r>
            <a:rPr lang="en-GB"/>
            <a:t>Your referral is recieved at RAS for review by our trained staff</a:t>
          </a:r>
        </a:p>
      </dgm:t>
    </dgm:pt>
    <dgm:pt modelId="{AFDBAD4D-CAE5-47C5-92DB-86C129CEBCC9}" type="parTrans" cxnId="{58856C57-60E2-4037-AB0F-C459BBD77BAB}">
      <dgm:prSet/>
      <dgm:spPr/>
      <dgm:t>
        <a:bodyPr/>
        <a:lstStyle/>
        <a:p>
          <a:endParaRPr lang="en-GB"/>
        </a:p>
      </dgm:t>
    </dgm:pt>
    <dgm:pt modelId="{471B2226-469F-441C-A4B7-378B8D245EF6}" type="sibTrans" cxnId="{58856C57-60E2-4037-AB0F-C459BBD77BAB}">
      <dgm:prSet/>
      <dgm:spPr/>
      <dgm:t>
        <a:bodyPr/>
        <a:lstStyle/>
        <a:p>
          <a:endParaRPr lang="en-GB"/>
        </a:p>
      </dgm:t>
    </dgm:pt>
    <dgm:pt modelId="{7B1A7C6E-249E-412B-8554-A5234543F399}">
      <dgm:prSet phldrT="[Text]"/>
      <dgm:spPr/>
      <dgm:t>
        <a:bodyPr/>
        <a:lstStyle/>
        <a:p>
          <a:r>
            <a:rPr lang="en-GB"/>
            <a:t>RAS aim to deal with your referral within 5 working days of receipt (please note Medical Practices have their own turnaround times for typing, and sending the referrals to RAS)</a:t>
          </a:r>
        </a:p>
      </dgm:t>
    </dgm:pt>
    <dgm:pt modelId="{A8D5C25B-53D0-42E9-A9A1-C9865AA5D155}" type="parTrans" cxnId="{BE0563C8-32AA-48E2-9639-398B70BC3057}">
      <dgm:prSet/>
      <dgm:spPr/>
      <dgm:t>
        <a:bodyPr/>
        <a:lstStyle/>
        <a:p>
          <a:endParaRPr lang="en-GB"/>
        </a:p>
      </dgm:t>
    </dgm:pt>
    <dgm:pt modelId="{7AF80A3D-60AB-48B9-9ED8-9BEF8FBB1A52}" type="sibTrans" cxnId="{BE0563C8-32AA-48E2-9639-398B70BC3057}">
      <dgm:prSet/>
      <dgm:spPr/>
      <dgm:t>
        <a:bodyPr/>
        <a:lstStyle/>
        <a:p>
          <a:endParaRPr lang="en-GB"/>
        </a:p>
      </dgm:t>
    </dgm:pt>
    <dgm:pt modelId="{6174347E-4096-4E8C-8FD0-81FFC8529215}">
      <dgm:prSet phldrT="[Text]"/>
      <dgm:spPr/>
      <dgm:t>
        <a:bodyPr/>
        <a:lstStyle/>
        <a:p>
          <a:r>
            <a:rPr lang="en-GB"/>
            <a:t>Attending your Appointment</a:t>
          </a:r>
        </a:p>
      </dgm:t>
    </dgm:pt>
    <dgm:pt modelId="{5980626B-D309-435C-8FD9-31D398647DF3}" type="parTrans" cxnId="{CF6BC9D6-3102-4874-8DB7-51D9EEB495B4}">
      <dgm:prSet/>
      <dgm:spPr/>
      <dgm:t>
        <a:bodyPr/>
        <a:lstStyle/>
        <a:p>
          <a:endParaRPr lang="en-GB"/>
        </a:p>
      </dgm:t>
    </dgm:pt>
    <dgm:pt modelId="{BA3C8C06-4157-45F1-BBCE-3F0FBF3ED350}" type="sibTrans" cxnId="{CF6BC9D6-3102-4874-8DB7-51D9EEB495B4}">
      <dgm:prSet/>
      <dgm:spPr/>
      <dgm:t>
        <a:bodyPr/>
        <a:lstStyle/>
        <a:p>
          <a:endParaRPr lang="en-GB"/>
        </a:p>
      </dgm:t>
    </dgm:pt>
    <dgm:pt modelId="{64925957-E78F-49C6-B65E-251F38E76BA4}">
      <dgm:prSet phldrT="[Text]"/>
      <dgm:spPr/>
      <dgm:t>
        <a:bodyPr/>
        <a:lstStyle/>
        <a:p>
          <a:r>
            <a:rPr lang="en-GB"/>
            <a:t>Unless you advise otherwise, it is expected that you attend the appointment confirmed. Please be aware all appointments are subject to change, providers will contact you directly with any changes they may need to make. </a:t>
          </a:r>
        </a:p>
      </dgm:t>
    </dgm:pt>
    <dgm:pt modelId="{CDE7B5D7-CA20-4CDA-9E65-6CA022B16D5C}" type="parTrans" cxnId="{394E06D4-1834-4E0B-9F64-B28D58D631E6}">
      <dgm:prSet/>
      <dgm:spPr/>
      <dgm:t>
        <a:bodyPr/>
        <a:lstStyle/>
        <a:p>
          <a:endParaRPr lang="en-GB"/>
        </a:p>
      </dgm:t>
    </dgm:pt>
    <dgm:pt modelId="{E7EDB901-3D26-4E72-B43F-0AAF234FC820}" type="sibTrans" cxnId="{394E06D4-1834-4E0B-9F64-B28D58D631E6}">
      <dgm:prSet/>
      <dgm:spPr/>
      <dgm:t>
        <a:bodyPr/>
        <a:lstStyle/>
        <a:p>
          <a:endParaRPr lang="en-GB"/>
        </a:p>
      </dgm:t>
    </dgm:pt>
    <dgm:pt modelId="{9221DF55-55CC-4A12-9476-5806BE9F70DE}">
      <dgm:prSet phldrT="[Text]"/>
      <dgm:spPr/>
      <dgm:t>
        <a:bodyPr/>
        <a:lstStyle/>
        <a:p>
          <a:r>
            <a:rPr lang="en-GB"/>
            <a:t>The request is sent as a referral electronicially to RAS via e-Rs</a:t>
          </a:r>
        </a:p>
      </dgm:t>
    </dgm:pt>
    <dgm:pt modelId="{B44EB0A5-F598-47F0-916F-0F474BE381E5}" type="parTrans" cxnId="{520F749B-160D-4064-B55C-484715525CB6}">
      <dgm:prSet/>
      <dgm:spPr/>
      <dgm:t>
        <a:bodyPr/>
        <a:lstStyle/>
        <a:p>
          <a:endParaRPr lang="en-GB"/>
        </a:p>
      </dgm:t>
    </dgm:pt>
    <dgm:pt modelId="{1C1E7876-2249-41C2-8B0C-19E72E3A7447}" type="sibTrans" cxnId="{520F749B-160D-4064-B55C-484715525CB6}">
      <dgm:prSet/>
      <dgm:spPr/>
      <dgm:t>
        <a:bodyPr/>
        <a:lstStyle/>
        <a:p>
          <a:endParaRPr lang="en-GB"/>
        </a:p>
      </dgm:t>
    </dgm:pt>
    <dgm:pt modelId="{F89F9508-8EE1-49B9-8CBD-8B37E743764D}">
      <dgm:prSet phldrT="[Text]"/>
      <dgm:spPr/>
      <dgm:t>
        <a:bodyPr/>
        <a:lstStyle/>
        <a:p>
          <a:r>
            <a:rPr lang="en-GB"/>
            <a:t>If you need to change of cancel you appointment, please contact us as soon as possible, even if this is the morning of your appointment. This may enable us to offer your time slot to another patient. Ideally we prefer 48 hours’ notice of change. </a:t>
          </a:r>
        </a:p>
      </dgm:t>
    </dgm:pt>
    <dgm:pt modelId="{B44FBBCE-7F47-4876-BC5C-C443D6ECD4B7}" type="parTrans" cxnId="{9D9F83C5-7079-4911-B378-90A8C18F113A}">
      <dgm:prSet/>
      <dgm:spPr/>
      <dgm:t>
        <a:bodyPr/>
        <a:lstStyle/>
        <a:p>
          <a:endParaRPr lang="en-GB"/>
        </a:p>
      </dgm:t>
    </dgm:pt>
    <dgm:pt modelId="{544FBA0C-7DC6-4E0C-9E07-E6C07ACB06B5}" type="sibTrans" cxnId="{9D9F83C5-7079-4911-B378-90A8C18F113A}">
      <dgm:prSet/>
      <dgm:spPr/>
      <dgm:t>
        <a:bodyPr/>
        <a:lstStyle/>
        <a:p>
          <a:endParaRPr lang="en-GB"/>
        </a:p>
      </dgm:t>
    </dgm:pt>
    <dgm:pt modelId="{18C5D807-B716-489C-9A86-055C9E64EC48}">
      <dgm:prSet phldrT="[Text]"/>
      <dgm:spPr/>
      <dgm:t>
        <a:bodyPr/>
        <a:lstStyle/>
        <a:p>
          <a:r>
            <a:rPr lang="en-GB"/>
            <a:t>When RAS have received all the information from your GP, we will determine the appropriate referral pathway</a:t>
          </a:r>
        </a:p>
      </dgm:t>
    </dgm:pt>
    <dgm:pt modelId="{C4EFD4F3-A79F-4EFC-8476-11B2D03C3B43}" type="parTrans" cxnId="{68DDBE8A-E49A-48EE-9DE7-4DD935AD4F9A}">
      <dgm:prSet/>
      <dgm:spPr/>
      <dgm:t>
        <a:bodyPr/>
        <a:lstStyle/>
        <a:p>
          <a:endParaRPr lang="en-GB"/>
        </a:p>
      </dgm:t>
    </dgm:pt>
    <dgm:pt modelId="{7145F8F2-354F-45AD-AF7F-7AC1616961D2}" type="sibTrans" cxnId="{68DDBE8A-E49A-48EE-9DE7-4DD935AD4F9A}">
      <dgm:prSet/>
      <dgm:spPr/>
      <dgm:t>
        <a:bodyPr/>
        <a:lstStyle/>
        <a:p>
          <a:endParaRPr lang="en-GB"/>
        </a:p>
      </dgm:t>
    </dgm:pt>
    <dgm:pt modelId="{89064992-1465-419F-8BFC-7F50E18B6EAC}">
      <dgm:prSet/>
      <dgm:spPr/>
      <dgm:t>
        <a:bodyPr/>
        <a:lstStyle/>
        <a:p>
          <a:r>
            <a:rPr lang="en-GB"/>
            <a:t>Dependant on the type of referral received, you will receive a letter of confirmation about where your referral has been sent to or a telephone call to offer you a choice of providers you can be seen with</a:t>
          </a:r>
        </a:p>
      </dgm:t>
    </dgm:pt>
    <dgm:pt modelId="{841F9D91-949D-4680-96DB-6C56F9C7C15B}" type="parTrans" cxnId="{3B556ECC-400F-43B5-B8A0-BD54CA7C7B60}">
      <dgm:prSet/>
      <dgm:spPr/>
      <dgm:t>
        <a:bodyPr/>
        <a:lstStyle/>
        <a:p>
          <a:endParaRPr lang="en-GB"/>
        </a:p>
      </dgm:t>
    </dgm:pt>
    <dgm:pt modelId="{A7A51784-60B2-4099-884A-3940C5744B0B}" type="sibTrans" cxnId="{3B556ECC-400F-43B5-B8A0-BD54CA7C7B60}">
      <dgm:prSet/>
      <dgm:spPr/>
      <dgm:t>
        <a:bodyPr/>
        <a:lstStyle/>
        <a:p>
          <a:endParaRPr lang="en-GB"/>
        </a:p>
      </dgm:t>
    </dgm:pt>
    <dgm:pt modelId="{91D5BBDE-F799-40D9-BB6E-A736AFA5C3CE}">
      <dgm:prSet/>
      <dgm:spPr/>
      <dgm:t>
        <a:bodyPr/>
        <a:lstStyle/>
        <a:p>
          <a:r>
            <a:rPr lang="en-GB"/>
            <a:t>RAS trained advisers will confirm the choices available, offer information about waiting times and support you in your patient journey. </a:t>
          </a:r>
        </a:p>
      </dgm:t>
    </dgm:pt>
    <dgm:pt modelId="{1A77A70D-3BB8-4045-AF48-19761276D247}" type="parTrans" cxnId="{1B0D0D46-D6FC-441C-BFC3-71BD78E53DB3}">
      <dgm:prSet/>
      <dgm:spPr/>
      <dgm:t>
        <a:bodyPr/>
        <a:lstStyle/>
        <a:p>
          <a:endParaRPr lang="en-GB"/>
        </a:p>
      </dgm:t>
    </dgm:pt>
    <dgm:pt modelId="{9F968656-4D95-42E0-8F1D-9668B50893CE}" type="sibTrans" cxnId="{1B0D0D46-D6FC-441C-BFC3-71BD78E53DB3}">
      <dgm:prSet/>
      <dgm:spPr/>
      <dgm:t>
        <a:bodyPr/>
        <a:lstStyle/>
        <a:p>
          <a:endParaRPr lang="en-GB"/>
        </a:p>
      </dgm:t>
    </dgm:pt>
    <dgm:pt modelId="{1E823EE1-4DEB-4E91-9DB4-9E618FE476A4}">
      <dgm:prSet/>
      <dgm:spPr/>
      <dgm:t>
        <a:bodyPr/>
        <a:lstStyle/>
        <a:p>
          <a:r>
            <a:rPr lang="en-GB"/>
            <a:t>Confirmation details can be sent via post. </a:t>
          </a:r>
        </a:p>
      </dgm:t>
    </dgm:pt>
    <dgm:pt modelId="{143E6125-B7BD-4F51-8085-F6F9E94824B5}" type="parTrans" cxnId="{7F453F92-C969-4D4C-9D34-0F198C6947AF}">
      <dgm:prSet/>
      <dgm:spPr/>
      <dgm:t>
        <a:bodyPr/>
        <a:lstStyle/>
        <a:p>
          <a:endParaRPr lang="en-GB"/>
        </a:p>
      </dgm:t>
    </dgm:pt>
    <dgm:pt modelId="{44C9C1B6-1A38-4BC4-AA7B-5323AB683D88}" type="sibTrans" cxnId="{7F453F92-C969-4D4C-9D34-0F198C6947AF}">
      <dgm:prSet/>
      <dgm:spPr/>
      <dgm:t>
        <a:bodyPr/>
        <a:lstStyle/>
        <a:p>
          <a:endParaRPr lang="en-GB"/>
        </a:p>
      </dgm:t>
    </dgm:pt>
    <dgm:pt modelId="{1FAC512F-E253-4A81-946A-0595CD834AAE}">
      <dgm:prSet phldrT="[Text]"/>
      <dgm:spPr/>
      <dgm:t>
        <a:bodyPr/>
        <a:lstStyle/>
        <a:p>
          <a:r>
            <a:rPr lang="en-GB"/>
            <a:t>Any referrals that fall within the CCG VBC policy will be checked by a nurse clinician </a:t>
          </a:r>
        </a:p>
      </dgm:t>
    </dgm:pt>
    <dgm:pt modelId="{CDA8516A-74FB-4FBC-AF04-87BC8F45B25F}" type="parTrans" cxnId="{5FFF81B9-897C-4065-9222-3E452369F763}">
      <dgm:prSet/>
      <dgm:spPr/>
      <dgm:t>
        <a:bodyPr/>
        <a:lstStyle/>
        <a:p>
          <a:endParaRPr lang="en-GB"/>
        </a:p>
      </dgm:t>
    </dgm:pt>
    <dgm:pt modelId="{B173B8B6-93DB-4976-A8EA-68EBA9822F6B}" type="sibTrans" cxnId="{5FFF81B9-897C-4065-9222-3E452369F763}">
      <dgm:prSet/>
      <dgm:spPr/>
      <dgm:t>
        <a:bodyPr/>
        <a:lstStyle/>
        <a:p>
          <a:endParaRPr lang="en-GB"/>
        </a:p>
      </dgm:t>
    </dgm:pt>
    <dgm:pt modelId="{DDFED6C3-7F1D-4504-B1A5-188E21B1E133}" type="pres">
      <dgm:prSet presAssocID="{57D86FFF-151B-44C4-8492-85C1365401FB}" presName="linearFlow" presStyleCnt="0">
        <dgm:presLayoutVars>
          <dgm:dir/>
          <dgm:animLvl val="lvl"/>
          <dgm:resizeHandles val="exact"/>
        </dgm:presLayoutVars>
      </dgm:prSet>
      <dgm:spPr/>
      <dgm:t>
        <a:bodyPr/>
        <a:lstStyle/>
        <a:p>
          <a:endParaRPr lang="en-GB"/>
        </a:p>
      </dgm:t>
    </dgm:pt>
    <dgm:pt modelId="{9983F31B-4A9E-4AB8-9426-87CB292C9EEE}" type="pres">
      <dgm:prSet presAssocID="{5DFE4738-FC5D-4206-A05F-5E8A2B74746D}" presName="composite" presStyleCnt="0"/>
      <dgm:spPr/>
    </dgm:pt>
    <dgm:pt modelId="{285DD96A-FB32-4E28-B4BA-48AAC5D63ACF}" type="pres">
      <dgm:prSet presAssocID="{5DFE4738-FC5D-4206-A05F-5E8A2B74746D}" presName="parentText" presStyleLbl="alignNode1" presStyleIdx="0" presStyleCnt="3">
        <dgm:presLayoutVars>
          <dgm:chMax val="1"/>
          <dgm:bulletEnabled val="1"/>
        </dgm:presLayoutVars>
      </dgm:prSet>
      <dgm:spPr/>
      <dgm:t>
        <a:bodyPr/>
        <a:lstStyle/>
        <a:p>
          <a:endParaRPr lang="en-GB"/>
        </a:p>
      </dgm:t>
    </dgm:pt>
    <dgm:pt modelId="{98427D73-E261-4545-A541-46CF643E3E32}" type="pres">
      <dgm:prSet presAssocID="{5DFE4738-FC5D-4206-A05F-5E8A2B74746D}" presName="descendantText" presStyleLbl="alignAcc1" presStyleIdx="0" presStyleCnt="3">
        <dgm:presLayoutVars>
          <dgm:bulletEnabled val="1"/>
        </dgm:presLayoutVars>
      </dgm:prSet>
      <dgm:spPr/>
      <dgm:t>
        <a:bodyPr/>
        <a:lstStyle/>
        <a:p>
          <a:endParaRPr lang="en-GB"/>
        </a:p>
      </dgm:t>
    </dgm:pt>
    <dgm:pt modelId="{38DB9864-779B-4A03-BC79-C702E74B9F44}" type="pres">
      <dgm:prSet presAssocID="{44873FC4-6FE2-49A3-A3E1-69DEE5F6E52C}" presName="sp" presStyleCnt="0"/>
      <dgm:spPr/>
    </dgm:pt>
    <dgm:pt modelId="{67619ADD-CC14-4265-AE79-63DAF015D595}" type="pres">
      <dgm:prSet presAssocID="{5CCA1E56-FEE1-4BE5-B858-BF2CCC70EA77}" presName="composite" presStyleCnt="0"/>
      <dgm:spPr/>
    </dgm:pt>
    <dgm:pt modelId="{75070211-CAC5-4001-9072-BD3F1EB849D1}" type="pres">
      <dgm:prSet presAssocID="{5CCA1E56-FEE1-4BE5-B858-BF2CCC70EA77}" presName="parentText" presStyleLbl="alignNode1" presStyleIdx="1" presStyleCnt="3">
        <dgm:presLayoutVars>
          <dgm:chMax val="1"/>
          <dgm:bulletEnabled val="1"/>
        </dgm:presLayoutVars>
      </dgm:prSet>
      <dgm:spPr/>
      <dgm:t>
        <a:bodyPr/>
        <a:lstStyle/>
        <a:p>
          <a:endParaRPr lang="en-GB"/>
        </a:p>
      </dgm:t>
    </dgm:pt>
    <dgm:pt modelId="{98C2DEDA-BC51-483A-86E7-62E2BB476BEF}" type="pres">
      <dgm:prSet presAssocID="{5CCA1E56-FEE1-4BE5-B858-BF2CCC70EA77}" presName="descendantText" presStyleLbl="alignAcc1" presStyleIdx="1" presStyleCnt="3">
        <dgm:presLayoutVars>
          <dgm:bulletEnabled val="1"/>
        </dgm:presLayoutVars>
      </dgm:prSet>
      <dgm:spPr/>
      <dgm:t>
        <a:bodyPr/>
        <a:lstStyle/>
        <a:p>
          <a:endParaRPr lang="en-GB"/>
        </a:p>
      </dgm:t>
    </dgm:pt>
    <dgm:pt modelId="{6A9FB7C1-9492-487C-95B5-954ECA6BA1B3}" type="pres">
      <dgm:prSet presAssocID="{3E4318B6-C9CE-4748-AB54-97B9449CB74A}" presName="sp" presStyleCnt="0"/>
      <dgm:spPr/>
    </dgm:pt>
    <dgm:pt modelId="{EC1FD2C6-D2C7-4876-9079-91396015108F}" type="pres">
      <dgm:prSet presAssocID="{6174347E-4096-4E8C-8FD0-81FFC8529215}" presName="composite" presStyleCnt="0"/>
      <dgm:spPr/>
    </dgm:pt>
    <dgm:pt modelId="{F73D5306-BD26-49FF-9BE0-A483B11501F2}" type="pres">
      <dgm:prSet presAssocID="{6174347E-4096-4E8C-8FD0-81FFC8529215}" presName="parentText" presStyleLbl="alignNode1" presStyleIdx="2" presStyleCnt="3">
        <dgm:presLayoutVars>
          <dgm:chMax val="1"/>
          <dgm:bulletEnabled val="1"/>
        </dgm:presLayoutVars>
      </dgm:prSet>
      <dgm:spPr/>
      <dgm:t>
        <a:bodyPr/>
        <a:lstStyle/>
        <a:p>
          <a:endParaRPr lang="en-GB"/>
        </a:p>
      </dgm:t>
    </dgm:pt>
    <dgm:pt modelId="{A29477BF-8BFD-40FB-933A-4CECE8D8AEA4}" type="pres">
      <dgm:prSet presAssocID="{6174347E-4096-4E8C-8FD0-81FFC8529215}" presName="descendantText" presStyleLbl="alignAcc1" presStyleIdx="2" presStyleCnt="3" custLinFactNeighborX="0" custLinFactNeighborY="-1550">
        <dgm:presLayoutVars>
          <dgm:bulletEnabled val="1"/>
        </dgm:presLayoutVars>
      </dgm:prSet>
      <dgm:spPr/>
      <dgm:t>
        <a:bodyPr/>
        <a:lstStyle/>
        <a:p>
          <a:endParaRPr lang="en-GB"/>
        </a:p>
      </dgm:t>
    </dgm:pt>
  </dgm:ptLst>
  <dgm:cxnLst>
    <dgm:cxn modelId="{58856C57-60E2-4037-AB0F-C459BBD77BAB}" srcId="{5CCA1E56-FEE1-4BE5-B858-BF2CCC70EA77}" destId="{33E1DCAA-31E9-4BDE-ADEB-38672D63EBFD}" srcOrd="0" destOrd="0" parTransId="{AFDBAD4D-CAE5-47C5-92DB-86C129CEBCC9}" sibTransId="{471B2226-469F-441C-A4B7-378B8D245EF6}"/>
    <dgm:cxn modelId="{D227AD6D-8345-42A0-8260-DD855668E662}" type="presOf" srcId="{91D5BBDE-F799-40D9-BB6E-A736AFA5C3CE}" destId="{98C2DEDA-BC51-483A-86E7-62E2BB476BEF}" srcOrd="0" destOrd="4" presId="urn:microsoft.com/office/officeart/2005/8/layout/chevron2"/>
    <dgm:cxn modelId="{9D9F83C5-7079-4911-B378-90A8C18F113A}" srcId="{6174347E-4096-4E8C-8FD0-81FFC8529215}" destId="{F89F9508-8EE1-49B9-8CBD-8B37E743764D}" srcOrd="1" destOrd="0" parTransId="{B44FBBCE-7F47-4876-BC5C-C443D6ECD4B7}" sibTransId="{544FBA0C-7DC6-4E0C-9E07-E6C07ACB06B5}"/>
    <dgm:cxn modelId="{CF6BC9D6-3102-4874-8DB7-51D9EEB495B4}" srcId="{57D86FFF-151B-44C4-8492-85C1365401FB}" destId="{6174347E-4096-4E8C-8FD0-81FFC8529215}" srcOrd="2" destOrd="0" parTransId="{5980626B-D309-435C-8FD9-31D398647DF3}" sibTransId="{BA3C8C06-4157-45F1-BBCE-3F0FBF3ED350}"/>
    <dgm:cxn modelId="{8F108CCD-B824-4F0A-BCBB-5B12B18A417A}" type="presOf" srcId="{45D5F553-5E8B-4104-AC73-B30C997DE9BC}" destId="{98427D73-E261-4545-A541-46CF643E3E32}" srcOrd="0" destOrd="0" presId="urn:microsoft.com/office/officeart/2005/8/layout/chevron2"/>
    <dgm:cxn modelId="{F3E06158-45CF-4875-9B32-62E945E3152E}" type="presOf" srcId="{57D86FFF-151B-44C4-8492-85C1365401FB}" destId="{DDFED6C3-7F1D-4504-B1A5-188E21B1E133}" srcOrd="0" destOrd="0" presId="urn:microsoft.com/office/officeart/2005/8/layout/chevron2"/>
    <dgm:cxn modelId="{BE0563C8-32AA-48E2-9639-398B70BC3057}" srcId="{5CCA1E56-FEE1-4BE5-B858-BF2CCC70EA77}" destId="{7B1A7C6E-249E-412B-8554-A5234543F399}" srcOrd="6" destOrd="0" parTransId="{A8D5C25B-53D0-42E9-A9A1-C9865AA5D155}" sibTransId="{7AF80A3D-60AB-48B9-9ED8-9BEF8FBB1A52}"/>
    <dgm:cxn modelId="{1AF19A21-2EF3-4ACA-B1E9-3D72BB3B4820}" type="presOf" srcId="{1E823EE1-4DEB-4E91-9DB4-9E618FE476A4}" destId="{98C2DEDA-BC51-483A-86E7-62E2BB476BEF}" srcOrd="0" destOrd="5" presId="urn:microsoft.com/office/officeart/2005/8/layout/chevron2"/>
    <dgm:cxn modelId="{02911B39-EEEE-4BBC-870D-35933028825F}" type="presOf" srcId="{9221DF55-55CC-4A12-9476-5806BE9F70DE}" destId="{98427D73-E261-4545-A541-46CF643E3E32}" srcOrd="0" destOrd="1" presId="urn:microsoft.com/office/officeart/2005/8/layout/chevron2"/>
    <dgm:cxn modelId="{1B0D0D46-D6FC-441C-BFC3-71BD78E53DB3}" srcId="{5CCA1E56-FEE1-4BE5-B858-BF2CCC70EA77}" destId="{91D5BBDE-F799-40D9-BB6E-A736AFA5C3CE}" srcOrd="4" destOrd="0" parTransId="{1A77A70D-3BB8-4045-AF48-19761276D247}" sibTransId="{9F968656-4D95-42E0-8F1D-9668B50893CE}"/>
    <dgm:cxn modelId="{3EAC7D6F-5779-4AFA-8550-22CBE072BF7B}" srcId="{57D86FFF-151B-44C4-8492-85C1365401FB}" destId="{5DFE4738-FC5D-4206-A05F-5E8A2B74746D}" srcOrd="0" destOrd="0" parTransId="{19A39039-6D08-43F5-BD19-E9531FB9FCCA}" sibTransId="{44873FC4-6FE2-49A3-A3E1-69DEE5F6E52C}"/>
    <dgm:cxn modelId="{7F453F92-C969-4D4C-9D34-0F198C6947AF}" srcId="{5CCA1E56-FEE1-4BE5-B858-BF2CCC70EA77}" destId="{1E823EE1-4DEB-4E91-9DB4-9E618FE476A4}" srcOrd="5" destOrd="0" parTransId="{143E6125-B7BD-4F51-8085-F6F9E94824B5}" sibTransId="{44C9C1B6-1A38-4BC4-AA7B-5323AB683D88}"/>
    <dgm:cxn modelId="{229F2770-1B45-434F-98EF-0849099FA8E7}" type="presOf" srcId="{33E1DCAA-31E9-4BDE-ADEB-38672D63EBFD}" destId="{98C2DEDA-BC51-483A-86E7-62E2BB476BEF}" srcOrd="0" destOrd="0" presId="urn:microsoft.com/office/officeart/2005/8/layout/chevron2"/>
    <dgm:cxn modelId="{B2B75794-EF9A-42E7-9F47-A9C3198F0188}" type="presOf" srcId="{89064992-1465-419F-8BFC-7F50E18B6EAC}" destId="{98C2DEDA-BC51-483A-86E7-62E2BB476BEF}" srcOrd="0" destOrd="3" presId="urn:microsoft.com/office/officeart/2005/8/layout/chevron2"/>
    <dgm:cxn modelId="{394E06D4-1834-4E0B-9F64-B28D58D631E6}" srcId="{6174347E-4096-4E8C-8FD0-81FFC8529215}" destId="{64925957-E78F-49C6-B65E-251F38E76BA4}" srcOrd="0" destOrd="0" parTransId="{CDE7B5D7-CA20-4CDA-9E65-6CA022B16D5C}" sibTransId="{E7EDB901-3D26-4E72-B43F-0AAF234FC820}"/>
    <dgm:cxn modelId="{5FFF81B9-897C-4065-9222-3E452369F763}" srcId="{5CCA1E56-FEE1-4BE5-B858-BF2CCC70EA77}" destId="{1FAC512F-E253-4A81-946A-0595CD834AAE}" srcOrd="2" destOrd="0" parTransId="{CDA8516A-74FB-4FBC-AF04-87BC8F45B25F}" sibTransId="{B173B8B6-93DB-4976-A8EA-68EBA9822F6B}"/>
    <dgm:cxn modelId="{520F749B-160D-4064-B55C-484715525CB6}" srcId="{5DFE4738-FC5D-4206-A05F-5E8A2B74746D}" destId="{9221DF55-55CC-4A12-9476-5806BE9F70DE}" srcOrd="1" destOrd="0" parTransId="{B44EB0A5-F598-47F0-916F-0F474BE381E5}" sibTransId="{1C1E7876-2249-41C2-8B0C-19E72E3A7447}"/>
    <dgm:cxn modelId="{2CAEF92A-CB5F-47C6-9EA7-E98AB7A3B13E}" type="presOf" srcId="{5CCA1E56-FEE1-4BE5-B858-BF2CCC70EA77}" destId="{75070211-CAC5-4001-9072-BD3F1EB849D1}" srcOrd="0" destOrd="0" presId="urn:microsoft.com/office/officeart/2005/8/layout/chevron2"/>
    <dgm:cxn modelId="{7AC6D7F5-6788-4E41-93FF-0139D19BFFA9}" type="presOf" srcId="{6174347E-4096-4E8C-8FD0-81FFC8529215}" destId="{F73D5306-BD26-49FF-9BE0-A483B11501F2}" srcOrd="0" destOrd="0" presId="urn:microsoft.com/office/officeart/2005/8/layout/chevron2"/>
    <dgm:cxn modelId="{A97F3517-F48F-49B5-9C52-20F8ED34882E}" type="presOf" srcId="{1FAC512F-E253-4A81-946A-0595CD834AAE}" destId="{98C2DEDA-BC51-483A-86E7-62E2BB476BEF}" srcOrd="0" destOrd="2" presId="urn:microsoft.com/office/officeart/2005/8/layout/chevron2"/>
    <dgm:cxn modelId="{F4813EA4-1831-4CBF-8C63-C65ECF131800}" type="presOf" srcId="{18C5D807-B716-489C-9A86-055C9E64EC48}" destId="{98C2DEDA-BC51-483A-86E7-62E2BB476BEF}" srcOrd="0" destOrd="1" presId="urn:microsoft.com/office/officeart/2005/8/layout/chevron2"/>
    <dgm:cxn modelId="{FF16E6F2-DD07-4C49-A7D2-B38FD14897C0}" type="presOf" srcId="{F89F9508-8EE1-49B9-8CBD-8B37E743764D}" destId="{A29477BF-8BFD-40FB-933A-4CECE8D8AEA4}" srcOrd="0" destOrd="1" presId="urn:microsoft.com/office/officeart/2005/8/layout/chevron2"/>
    <dgm:cxn modelId="{3B556ECC-400F-43B5-B8A0-BD54CA7C7B60}" srcId="{5CCA1E56-FEE1-4BE5-B858-BF2CCC70EA77}" destId="{89064992-1465-419F-8BFC-7F50E18B6EAC}" srcOrd="3" destOrd="0" parTransId="{841F9D91-949D-4680-96DB-6C56F9C7C15B}" sibTransId="{A7A51784-60B2-4099-884A-3940C5744B0B}"/>
    <dgm:cxn modelId="{1A34EE46-CD82-42B4-B59A-663F17D5A7C2}" type="presOf" srcId="{64925957-E78F-49C6-B65E-251F38E76BA4}" destId="{A29477BF-8BFD-40FB-933A-4CECE8D8AEA4}" srcOrd="0" destOrd="0" presId="urn:microsoft.com/office/officeart/2005/8/layout/chevron2"/>
    <dgm:cxn modelId="{68DDBE8A-E49A-48EE-9DE7-4DD935AD4F9A}" srcId="{5CCA1E56-FEE1-4BE5-B858-BF2CCC70EA77}" destId="{18C5D807-B716-489C-9A86-055C9E64EC48}" srcOrd="1" destOrd="0" parTransId="{C4EFD4F3-A79F-4EFC-8476-11B2D03C3B43}" sibTransId="{7145F8F2-354F-45AD-AF7F-7AC1616961D2}"/>
    <dgm:cxn modelId="{4CDD3E05-1F7A-480D-838D-29AC48CCEF05}" srcId="{57D86FFF-151B-44C4-8492-85C1365401FB}" destId="{5CCA1E56-FEE1-4BE5-B858-BF2CCC70EA77}" srcOrd="1" destOrd="0" parTransId="{E0F01B02-28E4-4B06-9A59-0ABDDBB6E50E}" sibTransId="{3E4318B6-C9CE-4748-AB54-97B9449CB74A}"/>
    <dgm:cxn modelId="{EE7621C7-35AB-42F5-9F06-0BBACA32B43B}" type="presOf" srcId="{7B1A7C6E-249E-412B-8554-A5234543F399}" destId="{98C2DEDA-BC51-483A-86E7-62E2BB476BEF}" srcOrd="0" destOrd="6" presId="urn:microsoft.com/office/officeart/2005/8/layout/chevron2"/>
    <dgm:cxn modelId="{E29811F3-858F-4565-A59C-C23FDD52161C}" srcId="{5DFE4738-FC5D-4206-A05F-5E8A2B74746D}" destId="{45D5F553-5E8B-4104-AC73-B30C997DE9BC}" srcOrd="0" destOrd="0" parTransId="{773ABD63-1A67-4176-B40D-70CE6A14CFC4}" sibTransId="{D8CD40A7-4525-48FD-BE5D-AA0533616757}"/>
    <dgm:cxn modelId="{CF52C0F8-38B9-46BF-BDB9-21D0138915C8}" type="presOf" srcId="{5DFE4738-FC5D-4206-A05F-5E8A2B74746D}" destId="{285DD96A-FB32-4E28-B4BA-48AAC5D63ACF}" srcOrd="0" destOrd="0" presId="urn:microsoft.com/office/officeart/2005/8/layout/chevron2"/>
    <dgm:cxn modelId="{4484AC4E-47F7-4693-8D51-E0F1DED623C4}" type="presParOf" srcId="{DDFED6C3-7F1D-4504-B1A5-188E21B1E133}" destId="{9983F31B-4A9E-4AB8-9426-87CB292C9EEE}" srcOrd="0" destOrd="0" presId="urn:microsoft.com/office/officeart/2005/8/layout/chevron2"/>
    <dgm:cxn modelId="{307542AF-CFE3-491B-A741-0968006F2F78}" type="presParOf" srcId="{9983F31B-4A9E-4AB8-9426-87CB292C9EEE}" destId="{285DD96A-FB32-4E28-B4BA-48AAC5D63ACF}" srcOrd="0" destOrd="0" presId="urn:microsoft.com/office/officeart/2005/8/layout/chevron2"/>
    <dgm:cxn modelId="{5F65767C-C764-4592-ACBB-2267CFDD366E}" type="presParOf" srcId="{9983F31B-4A9E-4AB8-9426-87CB292C9EEE}" destId="{98427D73-E261-4545-A541-46CF643E3E32}" srcOrd="1" destOrd="0" presId="urn:microsoft.com/office/officeart/2005/8/layout/chevron2"/>
    <dgm:cxn modelId="{3A891AE8-5856-4B53-B2ED-35312701D6D4}" type="presParOf" srcId="{DDFED6C3-7F1D-4504-B1A5-188E21B1E133}" destId="{38DB9864-779B-4A03-BC79-C702E74B9F44}" srcOrd="1" destOrd="0" presId="urn:microsoft.com/office/officeart/2005/8/layout/chevron2"/>
    <dgm:cxn modelId="{B0097819-191B-44E6-9846-614A2776585F}" type="presParOf" srcId="{DDFED6C3-7F1D-4504-B1A5-188E21B1E133}" destId="{67619ADD-CC14-4265-AE79-63DAF015D595}" srcOrd="2" destOrd="0" presId="urn:microsoft.com/office/officeart/2005/8/layout/chevron2"/>
    <dgm:cxn modelId="{9ED33628-6EC5-42C0-9E94-539441D1CEFE}" type="presParOf" srcId="{67619ADD-CC14-4265-AE79-63DAF015D595}" destId="{75070211-CAC5-4001-9072-BD3F1EB849D1}" srcOrd="0" destOrd="0" presId="urn:microsoft.com/office/officeart/2005/8/layout/chevron2"/>
    <dgm:cxn modelId="{9BE539A4-9373-4984-81CB-2A70B8306AAA}" type="presParOf" srcId="{67619ADD-CC14-4265-AE79-63DAF015D595}" destId="{98C2DEDA-BC51-483A-86E7-62E2BB476BEF}" srcOrd="1" destOrd="0" presId="urn:microsoft.com/office/officeart/2005/8/layout/chevron2"/>
    <dgm:cxn modelId="{9248D3EC-92B9-40F3-A26E-EA21C83C6C81}" type="presParOf" srcId="{DDFED6C3-7F1D-4504-B1A5-188E21B1E133}" destId="{6A9FB7C1-9492-487C-95B5-954ECA6BA1B3}" srcOrd="3" destOrd="0" presId="urn:microsoft.com/office/officeart/2005/8/layout/chevron2"/>
    <dgm:cxn modelId="{56542CF4-1134-46F1-831E-83AECC114C83}" type="presParOf" srcId="{DDFED6C3-7F1D-4504-B1A5-188E21B1E133}" destId="{EC1FD2C6-D2C7-4876-9079-91396015108F}" srcOrd="4" destOrd="0" presId="urn:microsoft.com/office/officeart/2005/8/layout/chevron2"/>
    <dgm:cxn modelId="{F6548A02-328F-45FC-8EAE-79A70F8DE859}" type="presParOf" srcId="{EC1FD2C6-D2C7-4876-9079-91396015108F}" destId="{F73D5306-BD26-49FF-9BE0-A483B11501F2}" srcOrd="0" destOrd="0" presId="urn:microsoft.com/office/officeart/2005/8/layout/chevron2"/>
    <dgm:cxn modelId="{A0966B1C-36EA-454B-8440-E76A9F26BB0A}" type="presParOf" srcId="{EC1FD2C6-D2C7-4876-9079-91396015108F}" destId="{A29477BF-8BFD-40FB-933A-4CECE8D8AEA4}" srcOrd="1" destOrd="0" presId="urn:microsoft.com/office/officeart/2005/8/layout/chevron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5DD96A-FB32-4E28-B4BA-48AAC5D63ACF}">
      <dsp:nvSpPr>
        <dsp:cNvPr id="0" name=""/>
        <dsp:cNvSpPr/>
      </dsp:nvSpPr>
      <dsp:spPr>
        <a:xfrm rot="5400000">
          <a:off x="-368661" y="369245"/>
          <a:ext cx="2457740" cy="1720418"/>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GB" sz="1700" kern="1200"/>
            <a:t>Identifying a referral need</a:t>
          </a:r>
        </a:p>
      </dsp:txBody>
      <dsp:txXfrm rot="-5400000">
        <a:off x="0" y="860793"/>
        <a:ext cx="1720418" cy="737322"/>
      </dsp:txXfrm>
    </dsp:sp>
    <dsp:sp modelId="{98427D73-E261-4545-A541-46CF643E3E32}">
      <dsp:nvSpPr>
        <dsp:cNvPr id="0" name=""/>
        <dsp:cNvSpPr/>
      </dsp:nvSpPr>
      <dsp:spPr>
        <a:xfrm rot="5400000">
          <a:off x="2857806" y="-1136803"/>
          <a:ext cx="1597531" cy="387230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GB" sz="700" kern="1200"/>
            <a:t>You and your GP have decided there is a need to have a specialist opinion. </a:t>
          </a:r>
        </a:p>
        <a:p>
          <a:pPr marL="57150" lvl="1" indent="-57150" algn="l" defTabSz="311150">
            <a:lnSpc>
              <a:spcPct val="90000"/>
            </a:lnSpc>
            <a:spcBef>
              <a:spcPct val="0"/>
            </a:spcBef>
            <a:spcAft>
              <a:spcPct val="15000"/>
            </a:spcAft>
            <a:buChar char="••"/>
          </a:pPr>
          <a:r>
            <a:rPr lang="en-GB" sz="700" kern="1200"/>
            <a:t>The request is sent as a referral electronicially to RAS via e-Rs</a:t>
          </a:r>
        </a:p>
      </dsp:txBody>
      <dsp:txXfrm rot="-5400000">
        <a:off x="1720419" y="78569"/>
        <a:ext cx="3794321" cy="1441561"/>
      </dsp:txXfrm>
    </dsp:sp>
    <dsp:sp modelId="{75070211-CAC5-4001-9072-BD3F1EB849D1}">
      <dsp:nvSpPr>
        <dsp:cNvPr id="0" name=""/>
        <dsp:cNvSpPr/>
      </dsp:nvSpPr>
      <dsp:spPr>
        <a:xfrm rot="5400000">
          <a:off x="-368661" y="2630814"/>
          <a:ext cx="2457740" cy="1720418"/>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GB" sz="1700" kern="1200"/>
            <a:t>Referral recieved at RAS &amp; Processing</a:t>
          </a:r>
        </a:p>
      </dsp:txBody>
      <dsp:txXfrm rot="-5400000">
        <a:off x="0" y="3122362"/>
        <a:ext cx="1720418" cy="737322"/>
      </dsp:txXfrm>
    </dsp:sp>
    <dsp:sp modelId="{98C2DEDA-BC51-483A-86E7-62E2BB476BEF}">
      <dsp:nvSpPr>
        <dsp:cNvPr id="0" name=""/>
        <dsp:cNvSpPr/>
      </dsp:nvSpPr>
      <dsp:spPr>
        <a:xfrm rot="5400000">
          <a:off x="2857806" y="1124765"/>
          <a:ext cx="1597531" cy="387230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GB" sz="700" kern="1200"/>
            <a:t>Your referral is recieved at RAS for review by our trained staff</a:t>
          </a:r>
        </a:p>
        <a:p>
          <a:pPr marL="57150" lvl="1" indent="-57150" algn="l" defTabSz="311150">
            <a:lnSpc>
              <a:spcPct val="90000"/>
            </a:lnSpc>
            <a:spcBef>
              <a:spcPct val="0"/>
            </a:spcBef>
            <a:spcAft>
              <a:spcPct val="15000"/>
            </a:spcAft>
            <a:buChar char="••"/>
          </a:pPr>
          <a:r>
            <a:rPr lang="en-GB" sz="700" kern="1200"/>
            <a:t>When RAS have received all the information from your GP, we will determine the appropriate referral pathway</a:t>
          </a:r>
        </a:p>
        <a:p>
          <a:pPr marL="57150" lvl="1" indent="-57150" algn="l" defTabSz="311150">
            <a:lnSpc>
              <a:spcPct val="90000"/>
            </a:lnSpc>
            <a:spcBef>
              <a:spcPct val="0"/>
            </a:spcBef>
            <a:spcAft>
              <a:spcPct val="15000"/>
            </a:spcAft>
            <a:buChar char="••"/>
          </a:pPr>
          <a:r>
            <a:rPr lang="en-GB" sz="700" kern="1200"/>
            <a:t>Any referrals that fall within the CCG VBC policy will be checked by a nurse clinician </a:t>
          </a:r>
        </a:p>
        <a:p>
          <a:pPr marL="57150" lvl="1" indent="-57150" algn="l" defTabSz="311150">
            <a:lnSpc>
              <a:spcPct val="90000"/>
            </a:lnSpc>
            <a:spcBef>
              <a:spcPct val="0"/>
            </a:spcBef>
            <a:spcAft>
              <a:spcPct val="15000"/>
            </a:spcAft>
            <a:buChar char="••"/>
          </a:pPr>
          <a:r>
            <a:rPr lang="en-GB" sz="700" kern="1200"/>
            <a:t>Dependant on the type of referral received, you will receive a letter of confirmation about where your referral has been sent to or a telephone call to offer you a choice of providers you can be seen with</a:t>
          </a:r>
        </a:p>
        <a:p>
          <a:pPr marL="57150" lvl="1" indent="-57150" algn="l" defTabSz="311150">
            <a:lnSpc>
              <a:spcPct val="90000"/>
            </a:lnSpc>
            <a:spcBef>
              <a:spcPct val="0"/>
            </a:spcBef>
            <a:spcAft>
              <a:spcPct val="15000"/>
            </a:spcAft>
            <a:buChar char="••"/>
          </a:pPr>
          <a:r>
            <a:rPr lang="en-GB" sz="700" kern="1200"/>
            <a:t>RAS trained advisers will confirm the choices available, offer information about waiting times and support you in your patient journey. </a:t>
          </a:r>
        </a:p>
        <a:p>
          <a:pPr marL="57150" lvl="1" indent="-57150" algn="l" defTabSz="311150">
            <a:lnSpc>
              <a:spcPct val="90000"/>
            </a:lnSpc>
            <a:spcBef>
              <a:spcPct val="0"/>
            </a:spcBef>
            <a:spcAft>
              <a:spcPct val="15000"/>
            </a:spcAft>
            <a:buChar char="••"/>
          </a:pPr>
          <a:r>
            <a:rPr lang="en-GB" sz="700" kern="1200"/>
            <a:t>Confirmation details can be sent via post. </a:t>
          </a:r>
        </a:p>
        <a:p>
          <a:pPr marL="57150" lvl="1" indent="-57150" algn="l" defTabSz="311150">
            <a:lnSpc>
              <a:spcPct val="90000"/>
            </a:lnSpc>
            <a:spcBef>
              <a:spcPct val="0"/>
            </a:spcBef>
            <a:spcAft>
              <a:spcPct val="15000"/>
            </a:spcAft>
            <a:buChar char="••"/>
          </a:pPr>
          <a:r>
            <a:rPr lang="en-GB" sz="700" kern="1200"/>
            <a:t>RAS aim to deal with your referral within 5 working days of receipt (please note Medical Practices have their own turnaround times for typing, and sending the referrals to RAS)</a:t>
          </a:r>
        </a:p>
      </dsp:txBody>
      <dsp:txXfrm rot="-5400000">
        <a:off x="1720419" y="2340138"/>
        <a:ext cx="3794321" cy="1441561"/>
      </dsp:txXfrm>
    </dsp:sp>
    <dsp:sp modelId="{F73D5306-BD26-49FF-9BE0-A483B11501F2}">
      <dsp:nvSpPr>
        <dsp:cNvPr id="0" name=""/>
        <dsp:cNvSpPr/>
      </dsp:nvSpPr>
      <dsp:spPr>
        <a:xfrm rot="5400000">
          <a:off x="-368661" y="4892382"/>
          <a:ext cx="2457740" cy="1720418"/>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GB" sz="1700" kern="1200"/>
            <a:t>Attending your Appointment</a:t>
          </a:r>
        </a:p>
      </dsp:txBody>
      <dsp:txXfrm rot="-5400000">
        <a:off x="0" y="5383930"/>
        <a:ext cx="1720418" cy="737322"/>
      </dsp:txXfrm>
    </dsp:sp>
    <dsp:sp modelId="{A29477BF-8BFD-40FB-933A-4CECE8D8AEA4}">
      <dsp:nvSpPr>
        <dsp:cNvPr id="0" name=""/>
        <dsp:cNvSpPr/>
      </dsp:nvSpPr>
      <dsp:spPr>
        <a:xfrm rot="5400000">
          <a:off x="2857806" y="3361572"/>
          <a:ext cx="1597531" cy="387230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GB" sz="700" kern="1200"/>
            <a:t>Unless you advise otherwise, it is expected that you attend the appointment confirmed. Please be aware all appointments are subject to change, providers will contact you directly with any changes they may need to make. </a:t>
          </a:r>
        </a:p>
        <a:p>
          <a:pPr marL="57150" lvl="1" indent="-57150" algn="l" defTabSz="311150">
            <a:lnSpc>
              <a:spcPct val="90000"/>
            </a:lnSpc>
            <a:spcBef>
              <a:spcPct val="0"/>
            </a:spcBef>
            <a:spcAft>
              <a:spcPct val="15000"/>
            </a:spcAft>
            <a:buChar char="••"/>
          </a:pPr>
          <a:r>
            <a:rPr lang="en-GB" sz="700" kern="1200"/>
            <a:t>If you need to change of cancel you appointment, please contact us as soon as possible, even if this is the morning of your appointment. This may enable us to offer your time slot to another patient. Ideally we prefer 48 hours’ notice of change. </a:t>
          </a:r>
        </a:p>
      </dsp:txBody>
      <dsp:txXfrm rot="-5400000">
        <a:off x="1720419" y="4576945"/>
        <a:ext cx="3794321" cy="144156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16</Pages>
  <Words>3970</Words>
  <Characters>22635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NHS Shropshire CCG / NHS Telford CCG</Company>
  <LinksUpToDate>false</LinksUpToDate>
  <CharactersWithSpaces>26552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Hilditch</dc:creator>
  <cp:lastModifiedBy>Rachael Jones</cp:lastModifiedBy>
  <cp:revision>22</cp:revision>
  <cp:lastPrinted>2021-02-25T11:51:00Z</cp:lastPrinted>
  <dcterms:created xsi:type="dcterms:W3CDTF">2021-02-05T13:11:00Z</dcterms:created>
  <dcterms:modified xsi:type="dcterms:W3CDTF">2021-03-09T12:27:00Z</dcterms:modified>
</cp:coreProperties>
</file>