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BAF6" w14:textId="77777777" w:rsidR="005F3A07" w:rsidRPr="005F3A07" w:rsidRDefault="005F3A07" w:rsidP="005F3A07">
      <w:pPr>
        <w:rPr>
          <w:rFonts w:ascii="Franklin Gothic Book" w:hAnsi="Franklin Gothic Book"/>
          <w:b/>
          <w:bCs/>
          <w:sz w:val="24"/>
          <w:szCs w:val="24"/>
        </w:rPr>
      </w:pPr>
      <w:r w:rsidRPr="005F3A07">
        <w:rPr>
          <w:rFonts w:ascii="Franklin Gothic Book" w:hAnsi="Franklin Gothic Book"/>
          <w:b/>
          <w:bCs/>
          <w:sz w:val="24"/>
          <w:szCs w:val="24"/>
        </w:rPr>
        <w:t>Community Diagnostic Centres Q&amp;A:</w:t>
      </w:r>
    </w:p>
    <w:p w14:paraId="25E05160" w14:textId="77777777" w:rsidR="005F3A07" w:rsidRPr="005F3A07" w:rsidRDefault="005F3A07" w:rsidP="005F3A07">
      <w:pPr>
        <w:rPr>
          <w:rFonts w:ascii="Franklin Gothic Book" w:hAnsi="Franklin Gothic Book"/>
          <w:b/>
          <w:bCs/>
          <w:sz w:val="24"/>
          <w:szCs w:val="24"/>
        </w:rPr>
      </w:pPr>
      <w:r w:rsidRPr="005F3A07">
        <w:rPr>
          <w:rFonts w:ascii="Franklin Gothic Book" w:hAnsi="Franklin Gothic Book"/>
          <w:b/>
          <w:bCs/>
          <w:sz w:val="24"/>
          <w:szCs w:val="24"/>
        </w:rPr>
        <w:t>• What’s the rationale for opening Community Diagnostic Centres (CDCs)?</w:t>
      </w:r>
    </w:p>
    <w:p w14:paraId="44803E92" w14:textId="13D6961C" w:rsidR="005F3A07" w:rsidRPr="005F3A07" w:rsidRDefault="005F3A07" w:rsidP="005F3A07">
      <w:pPr>
        <w:rPr>
          <w:rFonts w:ascii="Franklin Gothic Book" w:hAnsi="Franklin Gothic Book"/>
          <w:sz w:val="24"/>
          <w:szCs w:val="24"/>
        </w:rPr>
      </w:pPr>
      <w:r w:rsidRPr="005F3A07">
        <w:rPr>
          <w:rFonts w:ascii="Franklin Gothic Book" w:hAnsi="Franklin Gothic Book"/>
          <w:sz w:val="24"/>
          <w:szCs w:val="24"/>
        </w:rPr>
        <w:t xml:space="preserve">The principle behind this national initiative is to create ‘one stop shops’ across the country, away from hospitals, so that patients can receive lifesaving checks close to their homes. </w:t>
      </w:r>
    </w:p>
    <w:p w14:paraId="55801930" w14:textId="2A497795" w:rsidR="005F3A07" w:rsidRPr="005F3A07" w:rsidRDefault="005F3A07" w:rsidP="005F3A07">
      <w:pPr>
        <w:rPr>
          <w:rFonts w:ascii="Franklin Gothic Book" w:hAnsi="Franklin Gothic Book"/>
          <w:sz w:val="24"/>
          <w:szCs w:val="24"/>
        </w:rPr>
      </w:pPr>
      <w:r w:rsidRPr="005F3A07">
        <w:rPr>
          <w:rFonts w:ascii="Franklin Gothic Book" w:hAnsi="Franklin Gothic Book"/>
          <w:sz w:val="24"/>
          <w:szCs w:val="24"/>
        </w:rPr>
        <w:t>By separating elective diagnostics from urgent work, we can reduce waits and cancellations, ensuring patients get better quality services.</w:t>
      </w:r>
    </w:p>
    <w:p w14:paraId="2E5323E0" w14:textId="77777777" w:rsidR="005F3A07" w:rsidRPr="005F3A07" w:rsidRDefault="005F3A07" w:rsidP="005F3A07">
      <w:pPr>
        <w:rPr>
          <w:rFonts w:ascii="Franklin Gothic Book" w:hAnsi="Franklin Gothic Book"/>
          <w:b/>
          <w:bCs/>
          <w:sz w:val="24"/>
          <w:szCs w:val="24"/>
        </w:rPr>
      </w:pPr>
      <w:r w:rsidRPr="005F3A07">
        <w:rPr>
          <w:rFonts w:ascii="Franklin Gothic Book" w:hAnsi="Franklin Gothic Book"/>
          <w:b/>
          <w:bCs/>
          <w:sz w:val="24"/>
          <w:szCs w:val="24"/>
        </w:rPr>
        <w:t>• Who is ‘we’? Who is behind this project?</w:t>
      </w:r>
    </w:p>
    <w:p w14:paraId="391A2A5F" w14:textId="711A696F" w:rsidR="005F3A07" w:rsidRPr="005F3A07" w:rsidRDefault="005F3A07" w:rsidP="005F3A07">
      <w:pPr>
        <w:rPr>
          <w:rFonts w:ascii="Franklin Gothic Book" w:hAnsi="Franklin Gothic Book"/>
          <w:sz w:val="24"/>
          <w:szCs w:val="24"/>
        </w:rPr>
      </w:pPr>
      <w:r w:rsidRPr="005F3A07">
        <w:rPr>
          <w:rFonts w:ascii="Franklin Gothic Book" w:hAnsi="Franklin Gothic Book"/>
          <w:sz w:val="24"/>
          <w:szCs w:val="24"/>
        </w:rPr>
        <w:t xml:space="preserve">This is a real partnership effort, involving pretty much every organisation linked to the </w:t>
      </w:r>
      <w:proofErr w:type="spellStart"/>
      <w:r w:rsidRPr="005F3A07">
        <w:rPr>
          <w:rFonts w:ascii="Franklin Gothic Book" w:hAnsi="Franklin Gothic Book"/>
          <w:sz w:val="24"/>
          <w:szCs w:val="24"/>
        </w:rPr>
        <w:t>Shropshire,</w:t>
      </w:r>
      <w:proofErr w:type="spellEnd"/>
      <w:r w:rsidRPr="005F3A07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5F3A07">
        <w:rPr>
          <w:rFonts w:ascii="Franklin Gothic Book" w:hAnsi="Franklin Gothic Book"/>
          <w:sz w:val="24"/>
          <w:szCs w:val="24"/>
        </w:rPr>
        <w:t>Telford</w:t>
      </w:r>
      <w:proofErr w:type="gramEnd"/>
      <w:r w:rsidRPr="005F3A07">
        <w:rPr>
          <w:rFonts w:ascii="Franklin Gothic Book" w:hAnsi="Franklin Gothic Book"/>
          <w:sz w:val="24"/>
          <w:szCs w:val="24"/>
        </w:rPr>
        <w:t xml:space="preserve"> and Wrekin (STW) Integrated Care System. </w:t>
      </w:r>
    </w:p>
    <w:p w14:paraId="632DE847" w14:textId="43E2BE0A" w:rsidR="005F3A07" w:rsidRPr="005F3A07" w:rsidRDefault="005F3A07" w:rsidP="005F3A07">
      <w:pPr>
        <w:rPr>
          <w:rFonts w:ascii="Franklin Gothic Book" w:hAnsi="Franklin Gothic Book"/>
          <w:sz w:val="24"/>
          <w:szCs w:val="24"/>
        </w:rPr>
      </w:pPr>
      <w:r w:rsidRPr="005F3A07">
        <w:rPr>
          <w:rFonts w:ascii="Franklin Gothic Book" w:hAnsi="Franklin Gothic Book"/>
          <w:sz w:val="24"/>
          <w:szCs w:val="24"/>
        </w:rPr>
        <w:t xml:space="preserve">It includes public health colleagues from Shropshire Council and Telford &amp; Wrekin Council, as well as diagnostics providers including Shropshire Community Health, The </w:t>
      </w:r>
      <w:proofErr w:type="gramStart"/>
      <w:r w:rsidRPr="005F3A07">
        <w:rPr>
          <w:rFonts w:ascii="Franklin Gothic Book" w:hAnsi="Franklin Gothic Book"/>
          <w:sz w:val="24"/>
          <w:szCs w:val="24"/>
        </w:rPr>
        <w:t>Shrewsbury</w:t>
      </w:r>
      <w:proofErr w:type="gramEnd"/>
      <w:r w:rsidRPr="005F3A07">
        <w:rPr>
          <w:rFonts w:ascii="Franklin Gothic Book" w:hAnsi="Franklin Gothic Book"/>
          <w:sz w:val="24"/>
          <w:szCs w:val="24"/>
        </w:rPr>
        <w:t xml:space="preserve"> and Telford Hospital NHS Trust (</w:t>
      </w:r>
      <w:proofErr w:type="spellStart"/>
      <w:r w:rsidRPr="005F3A07">
        <w:rPr>
          <w:rFonts w:ascii="Franklin Gothic Book" w:hAnsi="Franklin Gothic Book"/>
          <w:sz w:val="24"/>
          <w:szCs w:val="24"/>
        </w:rPr>
        <w:t>SaTH</w:t>
      </w:r>
      <w:proofErr w:type="spellEnd"/>
      <w:r w:rsidRPr="005F3A07">
        <w:rPr>
          <w:rFonts w:ascii="Franklin Gothic Book" w:hAnsi="Franklin Gothic Book"/>
          <w:sz w:val="24"/>
          <w:szCs w:val="24"/>
        </w:rPr>
        <w:t xml:space="preserve">) and The Robert Jones and Agnes Hunt Orthopaedic Hospital NHS Foundation Trust (RJAH). It also involves colleagues from </w:t>
      </w:r>
      <w:r>
        <w:rPr>
          <w:rFonts w:ascii="Franklin Gothic Book" w:hAnsi="Franklin Gothic Book"/>
          <w:sz w:val="24"/>
          <w:szCs w:val="24"/>
        </w:rPr>
        <w:t xml:space="preserve">NHS </w:t>
      </w:r>
      <w:proofErr w:type="spellStart"/>
      <w:r>
        <w:rPr>
          <w:rFonts w:ascii="Franklin Gothic Book" w:hAnsi="Franklin Gothic Book"/>
          <w:sz w:val="24"/>
          <w:szCs w:val="24"/>
        </w:rPr>
        <w:t>Shropshire,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>
        <w:rPr>
          <w:rFonts w:ascii="Franklin Gothic Book" w:hAnsi="Franklin Gothic Book"/>
          <w:sz w:val="24"/>
          <w:szCs w:val="24"/>
        </w:rPr>
        <w:t>Telford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and Wrekin (NHS STW)</w:t>
      </w:r>
      <w:r w:rsidRPr="005F3A07">
        <w:rPr>
          <w:rFonts w:ascii="Franklin Gothic Book" w:hAnsi="Franklin Gothic Book"/>
          <w:sz w:val="24"/>
          <w:szCs w:val="24"/>
        </w:rPr>
        <w:t>.</w:t>
      </w:r>
    </w:p>
    <w:p w14:paraId="7334E327" w14:textId="77777777" w:rsidR="005F3A07" w:rsidRPr="005F3A07" w:rsidRDefault="005F3A07" w:rsidP="005F3A07">
      <w:pPr>
        <w:rPr>
          <w:rFonts w:ascii="Franklin Gothic Book" w:hAnsi="Franklin Gothic Book"/>
          <w:b/>
          <w:bCs/>
          <w:sz w:val="24"/>
          <w:szCs w:val="24"/>
        </w:rPr>
      </w:pPr>
      <w:r w:rsidRPr="005F3A07">
        <w:rPr>
          <w:rFonts w:ascii="Franklin Gothic Book" w:hAnsi="Franklin Gothic Book"/>
          <w:b/>
          <w:bCs/>
          <w:sz w:val="24"/>
          <w:szCs w:val="24"/>
        </w:rPr>
        <w:t xml:space="preserve">• </w:t>
      </w:r>
      <w:proofErr w:type="gramStart"/>
      <w:r w:rsidRPr="005F3A07">
        <w:rPr>
          <w:rFonts w:ascii="Franklin Gothic Book" w:hAnsi="Franklin Gothic Book"/>
          <w:b/>
          <w:bCs/>
          <w:sz w:val="24"/>
          <w:szCs w:val="24"/>
        </w:rPr>
        <w:t>So</w:t>
      </w:r>
      <w:proofErr w:type="gramEnd"/>
      <w:r w:rsidRPr="005F3A07">
        <w:rPr>
          <w:rFonts w:ascii="Franklin Gothic Book" w:hAnsi="Franklin Gothic Book"/>
          <w:b/>
          <w:bCs/>
          <w:sz w:val="24"/>
          <w:szCs w:val="24"/>
        </w:rPr>
        <w:t xml:space="preserve"> is this about saving money?</w:t>
      </w:r>
    </w:p>
    <w:p w14:paraId="4EFB3692" w14:textId="77777777" w:rsidR="005F3A07" w:rsidRPr="005F3A07" w:rsidRDefault="005F3A07" w:rsidP="005F3A07">
      <w:pPr>
        <w:rPr>
          <w:rFonts w:ascii="Franklin Gothic Book" w:hAnsi="Franklin Gothic Book"/>
          <w:sz w:val="24"/>
          <w:szCs w:val="24"/>
        </w:rPr>
      </w:pPr>
      <w:r w:rsidRPr="005F3A07">
        <w:rPr>
          <w:rFonts w:ascii="Franklin Gothic Book" w:hAnsi="Franklin Gothic Book"/>
          <w:sz w:val="24"/>
          <w:szCs w:val="24"/>
        </w:rPr>
        <w:t xml:space="preserve">Absolutely not! </w:t>
      </w:r>
    </w:p>
    <w:p w14:paraId="52B94D57" w14:textId="1D4BC282" w:rsidR="005F3A07" w:rsidRPr="005F3A07" w:rsidRDefault="005F3A07" w:rsidP="005F3A07">
      <w:pPr>
        <w:rPr>
          <w:rFonts w:ascii="Franklin Gothic Book" w:hAnsi="Franklin Gothic Book"/>
          <w:sz w:val="24"/>
          <w:szCs w:val="24"/>
        </w:rPr>
      </w:pPr>
      <w:r w:rsidRPr="005F3A07">
        <w:rPr>
          <w:rFonts w:ascii="Franklin Gothic Book" w:hAnsi="Franklin Gothic Book"/>
          <w:sz w:val="24"/>
          <w:szCs w:val="24"/>
        </w:rPr>
        <w:t xml:space="preserve">We are delighted to say that we secured funding of more than £6 million to </w:t>
      </w:r>
      <w:r>
        <w:rPr>
          <w:rFonts w:ascii="Franklin Gothic Book" w:hAnsi="Franklin Gothic Book"/>
          <w:sz w:val="24"/>
          <w:szCs w:val="24"/>
        </w:rPr>
        <w:t xml:space="preserve">develop a centre </w:t>
      </w:r>
      <w:r w:rsidRPr="005F3A07">
        <w:rPr>
          <w:rFonts w:ascii="Franklin Gothic Book" w:hAnsi="Franklin Gothic Book"/>
          <w:sz w:val="24"/>
          <w:szCs w:val="24"/>
        </w:rPr>
        <w:t>in Telford.</w:t>
      </w:r>
    </w:p>
    <w:p w14:paraId="29D8DD1F" w14:textId="77777777" w:rsidR="005F3A07" w:rsidRPr="005F3A07" w:rsidRDefault="005F3A07" w:rsidP="005F3A07">
      <w:pPr>
        <w:rPr>
          <w:rFonts w:ascii="Franklin Gothic Book" w:hAnsi="Franklin Gothic Book"/>
          <w:b/>
          <w:bCs/>
          <w:sz w:val="24"/>
          <w:szCs w:val="24"/>
        </w:rPr>
      </w:pPr>
      <w:r w:rsidRPr="005F3A07">
        <w:rPr>
          <w:rFonts w:ascii="Franklin Gothic Book" w:hAnsi="Franklin Gothic Book"/>
          <w:b/>
          <w:bCs/>
          <w:sz w:val="24"/>
          <w:szCs w:val="24"/>
        </w:rPr>
        <w:t>• That’s a lot of money. Where is it coming from?</w:t>
      </w:r>
    </w:p>
    <w:p w14:paraId="3B476BCD" w14:textId="07D59BCE" w:rsidR="005F3A07" w:rsidRPr="005F3A07" w:rsidRDefault="005F3A07" w:rsidP="005F3A07">
      <w:pPr>
        <w:rPr>
          <w:rFonts w:ascii="Franklin Gothic Book" w:hAnsi="Franklin Gothic Book"/>
          <w:sz w:val="24"/>
          <w:szCs w:val="24"/>
        </w:rPr>
      </w:pPr>
      <w:r w:rsidRPr="005F3A07">
        <w:rPr>
          <w:rFonts w:ascii="Franklin Gothic Book" w:hAnsi="Franklin Gothic Book"/>
          <w:sz w:val="24"/>
          <w:szCs w:val="24"/>
        </w:rPr>
        <w:t xml:space="preserve">We </w:t>
      </w:r>
      <w:r>
        <w:rPr>
          <w:rFonts w:ascii="Franklin Gothic Book" w:hAnsi="Franklin Gothic Book"/>
          <w:sz w:val="24"/>
          <w:szCs w:val="24"/>
        </w:rPr>
        <w:t xml:space="preserve">were </w:t>
      </w:r>
      <w:r w:rsidRPr="005F3A07">
        <w:rPr>
          <w:rFonts w:ascii="Franklin Gothic Book" w:hAnsi="Franklin Gothic Book"/>
          <w:sz w:val="24"/>
          <w:szCs w:val="24"/>
        </w:rPr>
        <w:t>successful in a bid to NHS England and NHS Improvement. We have been awarded £4 million for capital costs, and more than £2.1 million for revenue costs.</w:t>
      </w:r>
    </w:p>
    <w:p w14:paraId="3DFF77D5" w14:textId="77777777" w:rsidR="005F3A07" w:rsidRPr="005F3A07" w:rsidRDefault="005F3A07" w:rsidP="005F3A07">
      <w:pPr>
        <w:rPr>
          <w:rFonts w:ascii="Franklin Gothic Book" w:hAnsi="Franklin Gothic Book"/>
          <w:b/>
          <w:bCs/>
          <w:sz w:val="24"/>
          <w:szCs w:val="24"/>
        </w:rPr>
      </w:pPr>
      <w:r w:rsidRPr="005F3A07">
        <w:rPr>
          <w:rFonts w:ascii="Franklin Gothic Book" w:hAnsi="Franklin Gothic Book"/>
          <w:b/>
          <w:bCs/>
          <w:sz w:val="24"/>
          <w:szCs w:val="24"/>
        </w:rPr>
        <w:t>• Why Telford for the pilot?</w:t>
      </w:r>
    </w:p>
    <w:p w14:paraId="2EAA912D" w14:textId="28C6E702" w:rsidR="005F3A07" w:rsidRPr="005F3A07" w:rsidRDefault="005F3A07" w:rsidP="005F3A07">
      <w:pPr>
        <w:rPr>
          <w:rFonts w:ascii="Franklin Gothic Book" w:hAnsi="Franklin Gothic Book"/>
          <w:sz w:val="24"/>
          <w:szCs w:val="24"/>
        </w:rPr>
      </w:pPr>
      <w:r w:rsidRPr="005F3A07">
        <w:rPr>
          <w:rFonts w:ascii="Franklin Gothic Book" w:hAnsi="Franklin Gothic Book"/>
          <w:sz w:val="24"/>
          <w:szCs w:val="24"/>
        </w:rPr>
        <w:t xml:space="preserve">Telford has been identified as an area where demand for diagnostic services </w:t>
      </w:r>
      <w:proofErr w:type="gramStart"/>
      <w:r w:rsidRPr="005F3A07">
        <w:rPr>
          <w:rFonts w:ascii="Franklin Gothic Book" w:hAnsi="Franklin Gothic Book"/>
          <w:sz w:val="24"/>
          <w:szCs w:val="24"/>
        </w:rPr>
        <w:t>are</w:t>
      </w:r>
      <w:proofErr w:type="gramEnd"/>
      <w:r w:rsidRPr="005F3A07">
        <w:rPr>
          <w:rFonts w:ascii="Franklin Gothic Book" w:hAnsi="Franklin Gothic Book"/>
          <w:sz w:val="24"/>
          <w:szCs w:val="24"/>
        </w:rPr>
        <w:t xml:space="preserve"> amongst the greatest in STW, and where health inequalities are amongst the most severe. </w:t>
      </w:r>
    </w:p>
    <w:p w14:paraId="492F58ED" w14:textId="39CA7D06" w:rsidR="005F3A07" w:rsidRPr="005F3A07" w:rsidRDefault="005F3A07" w:rsidP="005F3A07">
      <w:pPr>
        <w:rPr>
          <w:rFonts w:ascii="Franklin Gothic Book" w:hAnsi="Franklin Gothic Book"/>
          <w:sz w:val="24"/>
          <w:szCs w:val="24"/>
        </w:rPr>
      </w:pPr>
      <w:r w:rsidRPr="005F3A07">
        <w:rPr>
          <w:rFonts w:ascii="Franklin Gothic Book" w:hAnsi="Franklin Gothic Book"/>
          <w:sz w:val="24"/>
          <w:szCs w:val="24"/>
        </w:rPr>
        <w:t xml:space="preserve">It should be noted that the Telford site will serve our population across </w:t>
      </w:r>
      <w:proofErr w:type="spellStart"/>
      <w:r w:rsidRPr="005F3A07">
        <w:rPr>
          <w:rFonts w:ascii="Franklin Gothic Book" w:hAnsi="Franklin Gothic Book"/>
          <w:sz w:val="24"/>
          <w:szCs w:val="24"/>
        </w:rPr>
        <w:t>Shropshire,</w:t>
      </w:r>
      <w:proofErr w:type="spellEnd"/>
      <w:r w:rsidRPr="005F3A07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5F3A07">
        <w:rPr>
          <w:rFonts w:ascii="Franklin Gothic Book" w:hAnsi="Franklin Gothic Book"/>
          <w:sz w:val="24"/>
          <w:szCs w:val="24"/>
        </w:rPr>
        <w:t>Telford</w:t>
      </w:r>
      <w:proofErr w:type="gramEnd"/>
      <w:r w:rsidRPr="005F3A07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and</w:t>
      </w:r>
      <w:r w:rsidRPr="005F3A07">
        <w:rPr>
          <w:rFonts w:ascii="Franklin Gothic Book" w:hAnsi="Franklin Gothic Book"/>
          <w:sz w:val="24"/>
          <w:szCs w:val="24"/>
        </w:rPr>
        <w:t xml:space="preserve"> Wrekin, giving all the opportunity to benefit from more timely elective diagnostic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5F3A07">
        <w:rPr>
          <w:rFonts w:ascii="Franklin Gothic Book" w:hAnsi="Franklin Gothic Book"/>
          <w:sz w:val="24"/>
          <w:szCs w:val="24"/>
        </w:rPr>
        <w:t>treatment.</w:t>
      </w:r>
    </w:p>
    <w:p w14:paraId="47739219" w14:textId="1207E347" w:rsidR="005F3A07" w:rsidRPr="005F3A07" w:rsidRDefault="005F3A07" w:rsidP="005F3A07">
      <w:pPr>
        <w:rPr>
          <w:rFonts w:ascii="Franklin Gothic Book" w:hAnsi="Franklin Gothic Book"/>
          <w:b/>
          <w:bCs/>
          <w:sz w:val="24"/>
          <w:szCs w:val="24"/>
        </w:rPr>
      </w:pPr>
      <w:r w:rsidRPr="005F3A07">
        <w:rPr>
          <w:rFonts w:ascii="Franklin Gothic Book" w:hAnsi="Franklin Gothic Book"/>
          <w:b/>
          <w:bCs/>
          <w:sz w:val="24"/>
          <w:szCs w:val="24"/>
        </w:rPr>
        <w:t>• What will be in the centre?</w:t>
      </w:r>
    </w:p>
    <w:p w14:paraId="51219FB1" w14:textId="77777777" w:rsidR="005F3A07" w:rsidRPr="005F3A07" w:rsidRDefault="005F3A07" w:rsidP="005F3A07">
      <w:pPr>
        <w:spacing w:after="200" w:line="276" w:lineRule="auto"/>
        <w:jc w:val="both"/>
        <w:rPr>
          <w:rFonts w:ascii="Franklin Gothic Book" w:hAnsi="Franklin Gothic Book"/>
          <w:sz w:val="24"/>
          <w:szCs w:val="24"/>
        </w:rPr>
      </w:pPr>
      <w:r w:rsidRPr="005F3A07">
        <w:rPr>
          <w:rFonts w:ascii="Franklin Gothic Book" w:hAnsi="Franklin Gothic Book"/>
          <w:sz w:val="24"/>
          <w:szCs w:val="24"/>
        </w:rPr>
        <w:t xml:space="preserve">The CDC will open in three phases, with phase one expected to open in the autumn. When fully operational, the CDC will offer a range of services including CT, Ultrasound, X-Ray, MRI, ECG, Echocardiograms, blood tests, lung functioning tests and basic sleep studies. </w:t>
      </w:r>
    </w:p>
    <w:p w14:paraId="6C0711A7" w14:textId="11F83B92" w:rsidR="00B40430" w:rsidRPr="005F3A07" w:rsidRDefault="00B40430" w:rsidP="005F3A07">
      <w:pPr>
        <w:rPr>
          <w:rFonts w:ascii="Franklin Gothic Book" w:hAnsi="Franklin Gothic Book"/>
          <w:sz w:val="24"/>
          <w:szCs w:val="24"/>
        </w:rPr>
      </w:pPr>
    </w:p>
    <w:sectPr w:rsidR="00B40430" w:rsidRPr="005F3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07"/>
    <w:rsid w:val="00536960"/>
    <w:rsid w:val="005F3A07"/>
    <w:rsid w:val="00B40430"/>
    <w:rsid w:val="00D1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72F7"/>
  <w15:chartTrackingRefBased/>
  <w15:docId w15:val="{0F1FA83A-4EA3-4180-91E2-99E7F05E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MANNING, Kate (NHS SHROPSHIRE, TELFORD AND WREKIN ICB - M2L0M)</dc:creator>
  <cp:keywords/>
  <dc:description/>
  <cp:lastModifiedBy>MANNING, Kate (NHS SHROPSHIRE, TELFORD AND WREKIN ICB - M2L0M)</cp:lastModifiedBy>
  <cp:revision>2</cp:revision>
  <dcterms:created xsi:type="dcterms:W3CDTF">2023-06-19T15:39:00Z</dcterms:created>
  <dcterms:modified xsi:type="dcterms:W3CDTF">2023-06-19T15:39:00Z</dcterms:modified>
</cp:coreProperties>
</file>