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3C77" w14:textId="67EFF579" w:rsidR="009C6215" w:rsidRDefault="009C6215" w:rsidP="009C6215">
      <w:pPr>
        <w:pStyle w:val="Heading1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 w:rsidRPr="000A286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PRESS RELEASE</w:t>
      </w:r>
    </w:p>
    <w:p w14:paraId="7A5A47D1" w14:textId="77777777" w:rsidR="009C6215" w:rsidRPr="008720C9" w:rsidRDefault="009C6215" w:rsidP="009C6215">
      <w:pPr>
        <w:rPr>
          <w:lang w:eastAsia="en-GB"/>
        </w:rPr>
      </w:pPr>
    </w:p>
    <w:p w14:paraId="66F1F1D6" w14:textId="1C530DDB" w:rsidR="009C6215" w:rsidRPr="00C376F4" w:rsidRDefault="00C376F4" w:rsidP="00C376F4">
      <w:pPr>
        <w:spacing w:after="0" w:line="240" w:lineRule="auto"/>
        <w:jc w:val="center"/>
        <w:rPr>
          <w:b/>
          <w:bCs/>
          <w:i/>
          <w:iCs/>
          <w:color w:val="FF0000"/>
          <w:lang w:eastAsia="en-GB"/>
        </w:rPr>
      </w:pPr>
      <w:r w:rsidRPr="00C376F4">
        <w:rPr>
          <w:b/>
          <w:bCs/>
          <w:i/>
          <w:iCs/>
          <w:color w:val="FF0000"/>
          <w:lang w:eastAsia="en-GB"/>
        </w:rPr>
        <w:t>**Under embargo until 00:01 on Wednesday 18 October 2023**</w:t>
      </w:r>
    </w:p>
    <w:p w14:paraId="7FCCF24A" w14:textId="77777777" w:rsidR="00C376F4" w:rsidRPr="009C6215" w:rsidRDefault="00C376F4" w:rsidP="00C376F4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5B88F826" w14:textId="753C36AA" w:rsidR="00C071E0" w:rsidRPr="009A5190" w:rsidRDefault="009A5190" w:rsidP="00F434DD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 xml:space="preserve">Shropshire, </w:t>
      </w:r>
      <w:proofErr w:type="gramStart"/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>Telford</w:t>
      </w:r>
      <w:proofErr w:type="gramEnd"/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 xml:space="preserve"> and Wrekin residents urged to</w:t>
      </w:r>
    </w:p>
    <w:p w14:paraId="79A79A47" w14:textId="34FF4C8F" w:rsidR="009A5190" w:rsidRDefault="009A5190" w:rsidP="00F434DD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r>
        <w:rPr>
          <w:rFonts w:ascii="Segoe UI" w:hAnsi="Segoe UI" w:cs="Segoe UI"/>
          <w:b/>
          <w:bCs/>
          <w:sz w:val="32"/>
          <w:szCs w:val="32"/>
          <w:lang w:val="en-GB"/>
        </w:rPr>
        <w:t>‘</w:t>
      </w:r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>Thi</w:t>
      </w:r>
      <w:r>
        <w:rPr>
          <w:rFonts w:ascii="Segoe UI" w:hAnsi="Segoe UI" w:cs="Segoe UI"/>
          <w:b/>
          <w:bCs/>
          <w:sz w:val="32"/>
          <w:szCs w:val="32"/>
          <w:lang w:val="en-GB"/>
        </w:rPr>
        <w:t>n</w:t>
      </w:r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>k Which Service</w:t>
      </w:r>
      <w:r>
        <w:rPr>
          <w:rFonts w:ascii="Segoe UI" w:hAnsi="Segoe UI" w:cs="Segoe UI"/>
          <w:b/>
          <w:bCs/>
          <w:sz w:val="32"/>
          <w:szCs w:val="32"/>
          <w:lang w:val="en-GB"/>
        </w:rPr>
        <w:t>’</w:t>
      </w:r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 xml:space="preserve"> this </w:t>
      </w:r>
      <w:proofErr w:type="gramStart"/>
      <w:r w:rsidRPr="009A5190">
        <w:rPr>
          <w:rFonts w:ascii="Segoe UI" w:hAnsi="Segoe UI" w:cs="Segoe UI"/>
          <w:b/>
          <w:bCs/>
          <w:sz w:val="32"/>
          <w:szCs w:val="32"/>
          <w:lang w:val="en-GB"/>
        </w:rPr>
        <w:t>winter</w:t>
      </w:r>
      <w:proofErr w:type="gramEnd"/>
    </w:p>
    <w:p w14:paraId="01E2935E" w14:textId="77777777" w:rsidR="000B2B3E" w:rsidRDefault="000B2B3E" w:rsidP="00656D56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</w:p>
    <w:p w14:paraId="3ED6A1EE" w14:textId="02437954" w:rsidR="00656D56" w:rsidRDefault="00F612B4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Health and </w:t>
      </w:r>
      <w:r w:rsidR="0052590D">
        <w:rPr>
          <w:rFonts w:ascii="Segoe UI" w:hAnsi="Segoe UI" w:cs="Segoe UI"/>
          <w:sz w:val="24"/>
          <w:szCs w:val="24"/>
          <w:lang w:val="en-GB"/>
        </w:rPr>
        <w:t>c</w:t>
      </w:r>
      <w:r>
        <w:rPr>
          <w:rFonts w:ascii="Segoe UI" w:hAnsi="Segoe UI" w:cs="Segoe UI"/>
          <w:sz w:val="24"/>
          <w:szCs w:val="24"/>
          <w:lang w:val="en-GB"/>
        </w:rPr>
        <w:t xml:space="preserve">are </w:t>
      </w:r>
      <w:r w:rsidR="0052590D">
        <w:rPr>
          <w:rFonts w:ascii="Segoe UI" w:hAnsi="Segoe UI" w:cs="Segoe UI"/>
          <w:sz w:val="24"/>
          <w:szCs w:val="24"/>
          <w:lang w:val="en-GB"/>
        </w:rPr>
        <w:t xml:space="preserve">leaders </w:t>
      </w:r>
      <w:r w:rsidR="001D73AB">
        <w:rPr>
          <w:rFonts w:ascii="Segoe UI" w:hAnsi="Segoe UI" w:cs="Segoe UI"/>
          <w:sz w:val="24"/>
          <w:szCs w:val="24"/>
          <w:lang w:val="en-GB"/>
        </w:rPr>
        <w:t xml:space="preserve">are calling </w:t>
      </w:r>
      <w:r w:rsidR="00185D8C">
        <w:rPr>
          <w:rFonts w:ascii="Segoe UI" w:hAnsi="Segoe UI" w:cs="Segoe UI"/>
          <w:sz w:val="24"/>
          <w:szCs w:val="24"/>
          <w:lang w:val="en-GB"/>
        </w:rPr>
        <w:t xml:space="preserve">on </w:t>
      </w:r>
      <w:r w:rsidR="001D73AB">
        <w:rPr>
          <w:rFonts w:ascii="Segoe UI" w:hAnsi="Segoe UI" w:cs="Segoe UI"/>
          <w:sz w:val="24"/>
          <w:szCs w:val="24"/>
          <w:lang w:val="en-GB"/>
        </w:rPr>
        <w:t>r</w:t>
      </w:r>
      <w:r w:rsidR="00E903EA">
        <w:rPr>
          <w:rFonts w:ascii="Segoe UI" w:hAnsi="Segoe UI" w:cs="Segoe UI"/>
          <w:sz w:val="24"/>
          <w:szCs w:val="24"/>
          <w:lang w:val="en-GB"/>
        </w:rPr>
        <w:t xml:space="preserve">esidents across Shropshire, </w:t>
      </w:r>
      <w:proofErr w:type="gramStart"/>
      <w:r w:rsidR="00E903EA">
        <w:rPr>
          <w:rFonts w:ascii="Segoe UI" w:hAnsi="Segoe UI" w:cs="Segoe UI"/>
          <w:sz w:val="24"/>
          <w:szCs w:val="24"/>
          <w:lang w:val="en-GB"/>
        </w:rPr>
        <w:t>Telford</w:t>
      </w:r>
      <w:proofErr w:type="gramEnd"/>
      <w:r w:rsidR="00E903EA">
        <w:rPr>
          <w:rFonts w:ascii="Segoe UI" w:hAnsi="Segoe UI" w:cs="Segoe UI"/>
          <w:sz w:val="24"/>
          <w:szCs w:val="24"/>
          <w:lang w:val="en-GB"/>
        </w:rPr>
        <w:t xml:space="preserve"> and Wrekin </w:t>
      </w:r>
      <w:r w:rsidR="001D73AB">
        <w:rPr>
          <w:rFonts w:ascii="Segoe UI" w:hAnsi="Segoe UI" w:cs="Segoe UI"/>
          <w:sz w:val="24"/>
          <w:szCs w:val="24"/>
          <w:lang w:val="en-GB"/>
        </w:rPr>
        <w:t xml:space="preserve">to </w:t>
      </w:r>
      <w:r w:rsidR="00656D56" w:rsidRPr="000B2B3E">
        <w:rPr>
          <w:rFonts w:ascii="Segoe UI" w:hAnsi="Segoe UI" w:cs="Segoe UI"/>
          <w:sz w:val="24"/>
          <w:szCs w:val="24"/>
          <w:lang w:val="en-GB"/>
        </w:rPr>
        <w:t xml:space="preserve">help stretched A&amp;E and </w:t>
      </w:r>
      <w:r w:rsidR="000B2B3E" w:rsidRPr="000B2B3E">
        <w:rPr>
          <w:rFonts w:ascii="Segoe UI" w:hAnsi="Segoe UI" w:cs="Segoe UI"/>
          <w:sz w:val="24"/>
          <w:szCs w:val="24"/>
          <w:lang w:val="en-GB"/>
        </w:rPr>
        <w:t>GP surgeries</w:t>
      </w:r>
      <w:r w:rsidR="000D77B2">
        <w:rPr>
          <w:rFonts w:ascii="Segoe UI" w:hAnsi="Segoe UI" w:cs="Segoe UI"/>
          <w:sz w:val="24"/>
          <w:szCs w:val="24"/>
          <w:lang w:val="en-GB"/>
        </w:rPr>
        <w:t xml:space="preserve"> this winter</w:t>
      </w:r>
      <w:r w:rsidR="000B2B3E" w:rsidRPr="000B2B3E">
        <w:rPr>
          <w:rFonts w:ascii="Segoe UI" w:hAnsi="Segoe UI" w:cs="Segoe UI"/>
          <w:sz w:val="24"/>
          <w:szCs w:val="24"/>
          <w:lang w:val="en-GB"/>
        </w:rPr>
        <w:t xml:space="preserve"> by re</w:t>
      </w:r>
      <w:r w:rsidR="001D73AB">
        <w:rPr>
          <w:rFonts w:ascii="Segoe UI" w:hAnsi="Segoe UI" w:cs="Segoe UI"/>
          <w:sz w:val="24"/>
          <w:szCs w:val="24"/>
          <w:lang w:val="en-GB"/>
        </w:rPr>
        <w:t>-</w:t>
      </w:r>
      <w:r w:rsidR="000B2B3E" w:rsidRPr="000B2B3E">
        <w:rPr>
          <w:rFonts w:ascii="Segoe UI" w:hAnsi="Segoe UI" w:cs="Segoe UI"/>
          <w:sz w:val="24"/>
          <w:szCs w:val="24"/>
          <w:lang w:val="en-GB"/>
        </w:rPr>
        <w:t>thinking</w:t>
      </w:r>
      <w:r w:rsidR="001D73AB">
        <w:rPr>
          <w:rFonts w:ascii="Segoe UI" w:hAnsi="Segoe UI" w:cs="Segoe UI"/>
          <w:sz w:val="24"/>
          <w:szCs w:val="24"/>
          <w:lang w:val="en-GB"/>
        </w:rPr>
        <w:t xml:space="preserve"> which service they opt for when unwell</w:t>
      </w:r>
      <w:r w:rsidR="000D77B2">
        <w:rPr>
          <w:rFonts w:ascii="Segoe UI" w:hAnsi="Segoe UI" w:cs="Segoe UI"/>
          <w:sz w:val="24"/>
          <w:szCs w:val="24"/>
          <w:lang w:val="en-GB"/>
        </w:rPr>
        <w:t>.</w:t>
      </w:r>
    </w:p>
    <w:p w14:paraId="0EC71071" w14:textId="77777777" w:rsidR="001D73AB" w:rsidRDefault="001D73AB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AE743E8" w14:textId="51EBE95F" w:rsidR="001D73AB" w:rsidRDefault="003E1F9F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Launched today (Wednesday 18 October), </w:t>
      </w:r>
      <w:r w:rsidR="00C433D7">
        <w:rPr>
          <w:rFonts w:ascii="Segoe UI" w:hAnsi="Segoe UI" w:cs="Segoe UI"/>
          <w:sz w:val="24"/>
          <w:szCs w:val="24"/>
          <w:lang w:val="en-GB"/>
        </w:rPr>
        <w:t xml:space="preserve">the </w:t>
      </w:r>
      <w:r w:rsidRPr="003006B6">
        <w:rPr>
          <w:rFonts w:ascii="Segoe UI" w:hAnsi="Segoe UI" w:cs="Segoe UI"/>
          <w:i/>
          <w:iCs/>
          <w:sz w:val="24"/>
          <w:szCs w:val="24"/>
          <w:lang w:val="en-GB"/>
        </w:rPr>
        <w:t>Think Which Service</w:t>
      </w:r>
      <w:r w:rsidR="00C433D7">
        <w:rPr>
          <w:rFonts w:ascii="Segoe UI" w:hAnsi="Segoe UI" w:cs="Segoe UI"/>
          <w:sz w:val="24"/>
          <w:szCs w:val="24"/>
          <w:lang w:val="en-GB"/>
        </w:rPr>
        <w:t xml:space="preserve"> campaign</w:t>
      </w:r>
      <w:r>
        <w:rPr>
          <w:rFonts w:ascii="Segoe UI" w:hAnsi="Segoe UI" w:cs="Segoe UI"/>
          <w:sz w:val="24"/>
          <w:szCs w:val="24"/>
          <w:lang w:val="en-GB"/>
        </w:rPr>
        <w:t xml:space="preserve"> urges local people to </w:t>
      </w:r>
      <w:r w:rsidR="00BD5AEA">
        <w:rPr>
          <w:rFonts w:ascii="Segoe UI" w:hAnsi="Segoe UI" w:cs="Segoe UI"/>
          <w:sz w:val="24"/>
          <w:szCs w:val="24"/>
          <w:lang w:val="en-GB"/>
        </w:rPr>
        <w:t xml:space="preserve">‘Think Self-Care’ and to </w:t>
      </w:r>
      <w:r>
        <w:rPr>
          <w:rFonts w:ascii="Segoe UI" w:hAnsi="Segoe UI" w:cs="Segoe UI"/>
          <w:sz w:val="24"/>
          <w:szCs w:val="24"/>
          <w:lang w:val="en-GB"/>
        </w:rPr>
        <w:t xml:space="preserve">consider </w:t>
      </w:r>
      <w:r w:rsidR="00D3205D">
        <w:rPr>
          <w:rFonts w:ascii="Segoe UI" w:hAnsi="Segoe UI" w:cs="Segoe UI"/>
          <w:sz w:val="24"/>
          <w:szCs w:val="24"/>
          <w:lang w:val="en-GB"/>
        </w:rPr>
        <w:t xml:space="preserve">using </w:t>
      </w:r>
      <w:r w:rsidR="00A21FB4">
        <w:rPr>
          <w:rFonts w:ascii="Segoe UI" w:hAnsi="Segoe UI" w:cs="Segoe UI"/>
          <w:sz w:val="24"/>
          <w:szCs w:val="24"/>
          <w:lang w:val="en-GB"/>
        </w:rPr>
        <w:t xml:space="preserve">services such as their local pharmacy, </w:t>
      </w:r>
      <w:r w:rsidR="00CD3249">
        <w:rPr>
          <w:rFonts w:ascii="Segoe UI" w:hAnsi="Segoe UI" w:cs="Segoe UI"/>
          <w:sz w:val="24"/>
          <w:szCs w:val="24"/>
          <w:lang w:val="en-GB"/>
        </w:rPr>
        <w:t xml:space="preserve">Minor Injury Unit </w:t>
      </w:r>
      <w:r w:rsidR="00E515F1">
        <w:rPr>
          <w:rFonts w:ascii="Segoe UI" w:hAnsi="Segoe UI" w:cs="Segoe UI"/>
          <w:sz w:val="24"/>
          <w:szCs w:val="24"/>
          <w:lang w:val="en-GB"/>
        </w:rPr>
        <w:t>(MIU)</w:t>
      </w:r>
      <w:r w:rsidR="000B1327">
        <w:rPr>
          <w:rFonts w:ascii="Segoe UI" w:hAnsi="Segoe UI" w:cs="Segoe UI"/>
          <w:sz w:val="24"/>
          <w:szCs w:val="24"/>
          <w:lang w:val="en-GB"/>
        </w:rPr>
        <w:t xml:space="preserve"> or NHS 11</w:t>
      </w:r>
      <w:r w:rsidR="00C06E9C">
        <w:rPr>
          <w:rFonts w:ascii="Segoe UI" w:hAnsi="Segoe UI" w:cs="Segoe UI"/>
          <w:sz w:val="24"/>
          <w:szCs w:val="24"/>
          <w:lang w:val="en-GB"/>
        </w:rPr>
        <w:t>1</w:t>
      </w:r>
      <w:r w:rsidR="00D3205D">
        <w:rPr>
          <w:rFonts w:ascii="Segoe UI" w:hAnsi="Segoe UI" w:cs="Segoe UI"/>
          <w:sz w:val="24"/>
          <w:szCs w:val="24"/>
          <w:lang w:val="en-GB"/>
        </w:rPr>
        <w:t>, before turning straight to their</w:t>
      </w:r>
      <w:r w:rsidR="004161CB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433D7">
        <w:rPr>
          <w:rFonts w:ascii="Segoe UI" w:hAnsi="Segoe UI" w:cs="Segoe UI"/>
          <w:sz w:val="24"/>
          <w:szCs w:val="24"/>
          <w:lang w:val="en-GB"/>
        </w:rPr>
        <w:t xml:space="preserve">GP, </w:t>
      </w:r>
      <w:r w:rsidR="004161CB">
        <w:rPr>
          <w:rFonts w:ascii="Segoe UI" w:hAnsi="Segoe UI" w:cs="Segoe UI"/>
          <w:sz w:val="24"/>
          <w:szCs w:val="24"/>
          <w:lang w:val="en-GB"/>
        </w:rPr>
        <w:t>nearest A&amp;E or dialling 999.</w:t>
      </w:r>
    </w:p>
    <w:p w14:paraId="22A3F4DE" w14:textId="77777777" w:rsidR="004161CB" w:rsidRDefault="004161CB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0A11A9FF" w14:textId="0BAE852F" w:rsidR="00FB7F8A" w:rsidRDefault="007E5EC7" w:rsidP="00FB7F8A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In Shropshire, </w:t>
      </w:r>
      <w:proofErr w:type="gramStart"/>
      <w:r>
        <w:rPr>
          <w:rFonts w:ascii="Segoe UI" w:hAnsi="Segoe UI" w:cs="Segoe UI"/>
          <w:sz w:val="24"/>
          <w:szCs w:val="24"/>
          <w:lang w:val="en-GB"/>
        </w:rPr>
        <w:t>Telford</w:t>
      </w:r>
      <w:proofErr w:type="gramEnd"/>
      <w:r>
        <w:rPr>
          <w:rFonts w:ascii="Segoe UI" w:hAnsi="Segoe UI" w:cs="Segoe UI"/>
          <w:sz w:val="24"/>
          <w:szCs w:val="24"/>
          <w:lang w:val="en-GB"/>
        </w:rPr>
        <w:t xml:space="preserve"> and Wrekin each year</w:t>
      </w:r>
      <w:r w:rsidR="00365DCA">
        <w:rPr>
          <w:rFonts w:ascii="Segoe UI" w:hAnsi="Segoe UI" w:cs="Segoe UI"/>
          <w:sz w:val="24"/>
          <w:szCs w:val="24"/>
          <w:lang w:val="en-GB"/>
        </w:rPr>
        <w:t xml:space="preserve">, more than 130,000 </w:t>
      </w:r>
      <w:r w:rsidR="005C2768">
        <w:rPr>
          <w:rFonts w:ascii="Segoe UI" w:hAnsi="Segoe UI" w:cs="Segoe UI"/>
          <w:sz w:val="24"/>
          <w:szCs w:val="24"/>
          <w:lang w:val="en-GB"/>
        </w:rPr>
        <w:t xml:space="preserve">people </w:t>
      </w:r>
      <w:r w:rsidR="00365DCA">
        <w:rPr>
          <w:rFonts w:ascii="Segoe UI" w:hAnsi="Segoe UI" w:cs="Segoe UI"/>
          <w:sz w:val="24"/>
          <w:szCs w:val="24"/>
          <w:lang w:val="en-GB"/>
        </w:rPr>
        <w:t>turn up at A&amp;E departments.</w:t>
      </w:r>
      <w:r w:rsidR="00FC3FE8">
        <w:rPr>
          <w:rFonts w:ascii="Segoe UI" w:hAnsi="Segoe UI" w:cs="Segoe UI"/>
          <w:sz w:val="24"/>
          <w:szCs w:val="24"/>
          <w:lang w:val="en-GB"/>
        </w:rPr>
        <w:t xml:space="preserve"> W</w:t>
      </w:r>
      <w:r w:rsidR="00FB7F8A">
        <w:rPr>
          <w:rFonts w:ascii="Segoe UI" w:hAnsi="Segoe UI" w:cs="Segoe UI"/>
          <w:sz w:val="24"/>
          <w:szCs w:val="24"/>
          <w:lang w:val="en-GB"/>
        </w:rPr>
        <w:t>hile many of these patients require care from A&amp;E staff, more than two thirds (63%) of A&amp;E attendances last year could have been effectively treated elsewhere in the system, such as in an MIU</w:t>
      </w:r>
      <w:r w:rsidR="00732DB4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FB7F8A">
        <w:rPr>
          <w:rFonts w:ascii="Segoe UI" w:hAnsi="Segoe UI" w:cs="Segoe UI"/>
          <w:sz w:val="24"/>
          <w:szCs w:val="24"/>
          <w:lang w:val="en-GB"/>
        </w:rPr>
        <w:t xml:space="preserve">or by a pharmacist. </w:t>
      </w:r>
    </w:p>
    <w:p w14:paraId="37890656" w14:textId="77777777" w:rsidR="009669BF" w:rsidRDefault="009669BF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7BA01FF8" w14:textId="7BBC19E2" w:rsidR="005F18C3" w:rsidRDefault="007642EF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 w:rsidRPr="007642EF">
        <w:rPr>
          <w:rFonts w:ascii="Segoe UI" w:hAnsi="Segoe UI" w:cs="Segoe UI"/>
          <w:sz w:val="24"/>
          <w:szCs w:val="24"/>
        </w:rPr>
        <w:t xml:space="preserve">But, </w:t>
      </w:r>
      <w:r w:rsidRPr="007642EF">
        <w:rPr>
          <w:rFonts w:ascii="Segoe UI" w:hAnsi="Segoe UI" w:cs="Segoe UI"/>
          <w:sz w:val="24"/>
          <w:szCs w:val="24"/>
          <w:lang w:val="en-GB"/>
        </w:rPr>
        <w:t>d</w:t>
      </w:r>
      <w:r w:rsidR="00412C82" w:rsidRPr="007642EF">
        <w:rPr>
          <w:rFonts w:ascii="Segoe UI" w:hAnsi="Segoe UI" w:cs="Segoe UI"/>
          <w:sz w:val="24"/>
          <w:szCs w:val="24"/>
          <w:lang w:val="en-GB"/>
        </w:rPr>
        <w:t>espite</w:t>
      </w:r>
      <w:r w:rsidR="00412C82">
        <w:rPr>
          <w:rFonts w:ascii="Segoe UI" w:hAnsi="Segoe UI" w:cs="Segoe UI"/>
          <w:sz w:val="24"/>
          <w:szCs w:val="24"/>
          <w:lang w:val="en-GB"/>
        </w:rPr>
        <w:t xml:space="preserve"> the well-documented pressures on health services, </w:t>
      </w:r>
      <w:r w:rsidR="0079143B">
        <w:rPr>
          <w:rFonts w:ascii="Segoe UI" w:hAnsi="Segoe UI" w:cs="Segoe UI"/>
          <w:sz w:val="24"/>
          <w:szCs w:val="24"/>
          <w:lang w:val="en-GB"/>
        </w:rPr>
        <w:t>researc</w:t>
      </w:r>
      <w:r w:rsidR="005A3011">
        <w:rPr>
          <w:rFonts w:ascii="Segoe UI" w:hAnsi="Segoe UI" w:cs="Segoe UI"/>
          <w:sz w:val="24"/>
          <w:szCs w:val="24"/>
          <w:lang w:val="en-GB"/>
        </w:rPr>
        <w:t xml:space="preserve">h carried out by NHS Shropshire, Telford and Wrekin </w:t>
      </w:r>
      <w:r w:rsidR="0079143B">
        <w:rPr>
          <w:rFonts w:ascii="Segoe UI" w:hAnsi="Segoe UI" w:cs="Segoe UI"/>
          <w:sz w:val="24"/>
          <w:szCs w:val="24"/>
          <w:lang w:val="en-GB"/>
        </w:rPr>
        <w:t xml:space="preserve">has highlighted gaps in the public’s knowledge and general awareness of which services to use when </w:t>
      </w:r>
      <w:r w:rsidR="009F25CA">
        <w:rPr>
          <w:rFonts w:ascii="Segoe UI" w:hAnsi="Segoe UI" w:cs="Segoe UI"/>
          <w:sz w:val="24"/>
          <w:szCs w:val="24"/>
          <w:lang w:val="en-GB"/>
        </w:rPr>
        <w:t xml:space="preserve">they require </w:t>
      </w:r>
      <w:r w:rsidR="00FC3FE8">
        <w:rPr>
          <w:rFonts w:ascii="Segoe UI" w:hAnsi="Segoe UI" w:cs="Segoe UI"/>
          <w:sz w:val="24"/>
          <w:szCs w:val="24"/>
          <w:lang w:val="en-GB"/>
        </w:rPr>
        <w:t xml:space="preserve">urgent </w:t>
      </w:r>
      <w:r w:rsidR="009F25CA">
        <w:rPr>
          <w:rFonts w:ascii="Segoe UI" w:hAnsi="Segoe UI" w:cs="Segoe UI"/>
          <w:sz w:val="24"/>
          <w:szCs w:val="24"/>
          <w:lang w:val="en-GB"/>
        </w:rPr>
        <w:t>advice or treatment.</w:t>
      </w:r>
    </w:p>
    <w:p w14:paraId="7BEB075B" w14:textId="77777777" w:rsidR="005A3011" w:rsidRDefault="005A3011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7876C4EE" w14:textId="39D0EFCA" w:rsidR="005A3011" w:rsidRDefault="005A3011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When asked about community pharmacists, just 26% of survey respondents knew they could count on them </w:t>
      </w:r>
      <w:r w:rsidR="003006B6">
        <w:rPr>
          <w:rFonts w:ascii="Segoe UI" w:hAnsi="Segoe UI" w:cs="Segoe UI"/>
          <w:sz w:val="24"/>
          <w:szCs w:val="24"/>
          <w:lang w:val="en-GB"/>
        </w:rPr>
        <w:t xml:space="preserve">for </w:t>
      </w:r>
      <w:r>
        <w:rPr>
          <w:rFonts w:ascii="Segoe UI" w:hAnsi="Segoe UI" w:cs="Segoe UI"/>
          <w:sz w:val="24"/>
          <w:szCs w:val="24"/>
          <w:lang w:val="en-GB"/>
        </w:rPr>
        <w:t xml:space="preserve">urgent care, </w:t>
      </w:r>
      <w:r w:rsidR="00B55957">
        <w:rPr>
          <w:rFonts w:ascii="Segoe UI" w:hAnsi="Segoe UI" w:cs="Segoe UI"/>
          <w:sz w:val="24"/>
          <w:szCs w:val="24"/>
          <w:lang w:val="en-GB"/>
        </w:rPr>
        <w:t xml:space="preserve">highlighting a need to champion how they can advise and treat people. </w:t>
      </w:r>
    </w:p>
    <w:p w14:paraId="0774ABFC" w14:textId="77777777" w:rsidR="00A114C7" w:rsidRDefault="00A114C7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0D81435D" w14:textId="7670E60F" w:rsidR="00A114C7" w:rsidRPr="009C65A9" w:rsidRDefault="003006B6" w:rsidP="009C65A9">
      <w:pPr>
        <w:contextualSpacing/>
        <w:rPr>
          <w:color w:val="0F1419"/>
        </w:rPr>
      </w:pPr>
      <w:r w:rsidRPr="009C65A9">
        <w:rPr>
          <w:rFonts w:ascii="Segoe UI" w:hAnsi="Segoe UI" w:cs="Segoe UI"/>
          <w:sz w:val="24"/>
          <w:szCs w:val="24"/>
        </w:rPr>
        <w:t>But</w:t>
      </w:r>
      <w:r w:rsidR="00B55957" w:rsidRPr="009C65A9">
        <w:rPr>
          <w:rFonts w:ascii="Segoe UI" w:hAnsi="Segoe UI" w:cs="Segoe UI"/>
          <w:sz w:val="24"/>
          <w:szCs w:val="24"/>
        </w:rPr>
        <w:t>, w</w:t>
      </w:r>
      <w:r w:rsidR="00FB5EB6" w:rsidRPr="009C65A9">
        <w:rPr>
          <w:rFonts w:ascii="Segoe UI" w:hAnsi="Segoe UI" w:cs="Segoe UI"/>
          <w:sz w:val="24"/>
          <w:szCs w:val="24"/>
        </w:rPr>
        <w:t xml:space="preserve">hen asked about A&amp;E usage, </w:t>
      </w:r>
      <w:r w:rsidR="00201C6A" w:rsidRPr="009C65A9">
        <w:rPr>
          <w:rFonts w:ascii="Segoe UI" w:hAnsi="Segoe UI" w:cs="Segoe UI"/>
          <w:sz w:val="24"/>
          <w:szCs w:val="24"/>
        </w:rPr>
        <w:t xml:space="preserve">50% of participants said it would be either their first choice or </w:t>
      </w:r>
      <w:r w:rsidR="00F32864" w:rsidRPr="009C65A9">
        <w:rPr>
          <w:rFonts w:ascii="Segoe UI" w:hAnsi="Segoe UI" w:cs="Segoe UI"/>
          <w:sz w:val="24"/>
          <w:szCs w:val="24"/>
        </w:rPr>
        <w:t xml:space="preserve">a </w:t>
      </w:r>
      <w:r w:rsidR="00913FB5" w:rsidRPr="009C65A9">
        <w:rPr>
          <w:rFonts w:ascii="Segoe UI" w:hAnsi="Segoe UI" w:cs="Segoe UI"/>
          <w:sz w:val="24"/>
          <w:szCs w:val="24"/>
        </w:rPr>
        <w:t>‘</w:t>
      </w:r>
      <w:r w:rsidR="00F32864" w:rsidRPr="009C65A9">
        <w:rPr>
          <w:rFonts w:ascii="Segoe UI" w:hAnsi="Segoe UI" w:cs="Segoe UI"/>
          <w:sz w:val="24"/>
          <w:szCs w:val="24"/>
        </w:rPr>
        <w:t>key consideration</w:t>
      </w:r>
      <w:r w:rsidR="00913FB5" w:rsidRPr="009C65A9">
        <w:rPr>
          <w:rFonts w:ascii="Segoe UI" w:hAnsi="Segoe UI" w:cs="Segoe UI"/>
          <w:sz w:val="24"/>
          <w:szCs w:val="24"/>
        </w:rPr>
        <w:t>’</w:t>
      </w:r>
      <w:r w:rsidR="005A3011" w:rsidRPr="009C65A9">
        <w:rPr>
          <w:rFonts w:ascii="Segoe UI" w:hAnsi="Segoe UI" w:cs="Segoe UI"/>
          <w:sz w:val="24"/>
          <w:szCs w:val="24"/>
        </w:rPr>
        <w:t xml:space="preserve"> for urgent care</w:t>
      </w:r>
      <w:r w:rsidR="00582C03">
        <w:rPr>
          <w:rFonts w:ascii="Segoe UI" w:hAnsi="Segoe UI" w:cs="Segoe UI"/>
          <w:sz w:val="24"/>
          <w:szCs w:val="24"/>
        </w:rPr>
        <w:t>.</w:t>
      </w:r>
    </w:p>
    <w:p w14:paraId="4D1B38DA" w14:textId="77777777" w:rsidR="00EE6862" w:rsidRDefault="00EE6862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25184A72" w14:textId="795B56DC" w:rsidR="00EE6862" w:rsidRDefault="00A430F7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Now, local GPs</w:t>
      </w:r>
      <w:r w:rsidR="009857CC">
        <w:rPr>
          <w:rFonts w:ascii="Segoe UI" w:hAnsi="Segoe UI" w:cs="Segoe UI"/>
          <w:sz w:val="24"/>
          <w:szCs w:val="24"/>
          <w:lang w:val="en-GB"/>
        </w:rPr>
        <w:t xml:space="preserve">, </w:t>
      </w:r>
      <w:r>
        <w:rPr>
          <w:rFonts w:ascii="Segoe UI" w:hAnsi="Segoe UI" w:cs="Segoe UI"/>
          <w:sz w:val="24"/>
          <w:szCs w:val="24"/>
          <w:lang w:val="en-GB"/>
        </w:rPr>
        <w:t>pharmacists</w:t>
      </w:r>
      <w:r w:rsidR="009857CC">
        <w:rPr>
          <w:rFonts w:ascii="Segoe UI" w:hAnsi="Segoe UI" w:cs="Segoe UI"/>
          <w:sz w:val="24"/>
          <w:szCs w:val="24"/>
          <w:lang w:val="en-GB"/>
        </w:rPr>
        <w:t xml:space="preserve"> and</w:t>
      </w:r>
      <w:r>
        <w:rPr>
          <w:rFonts w:ascii="Segoe UI" w:hAnsi="Segoe UI" w:cs="Segoe UI"/>
          <w:sz w:val="24"/>
          <w:szCs w:val="24"/>
          <w:lang w:val="en-GB"/>
        </w:rPr>
        <w:t xml:space="preserve"> nurses</w:t>
      </w:r>
      <w:r w:rsidR="00461765">
        <w:rPr>
          <w:rFonts w:ascii="Segoe UI" w:hAnsi="Segoe UI" w:cs="Segoe UI"/>
          <w:sz w:val="24"/>
          <w:szCs w:val="24"/>
          <w:lang w:val="en-GB"/>
        </w:rPr>
        <w:t xml:space="preserve"> have come together to help raise awareness of which services are available and, importantly, when to use each one</w:t>
      </w:r>
      <w:r w:rsidR="00B016E6">
        <w:rPr>
          <w:rFonts w:ascii="Segoe UI" w:hAnsi="Segoe UI" w:cs="Segoe UI"/>
          <w:sz w:val="24"/>
          <w:szCs w:val="24"/>
          <w:lang w:val="en-GB"/>
        </w:rPr>
        <w:t xml:space="preserve">, as part of the </w:t>
      </w:r>
      <w:r w:rsidR="00B016E6" w:rsidRPr="003006B6">
        <w:rPr>
          <w:rFonts w:ascii="Segoe UI" w:hAnsi="Segoe UI" w:cs="Segoe UI"/>
          <w:i/>
          <w:iCs/>
          <w:sz w:val="24"/>
          <w:szCs w:val="24"/>
          <w:lang w:val="en-GB"/>
        </w:rPr>
        <w:t>Thi</w:t>
      </w:r>
      <w:r w:rsidR="003A1199" w:rsidRPr="003006B6">
        <w:rPr>
          <w:rFonts w:ascii="Segoe UI" w:hAnsi="Segoe UI" w:cs="Segoe UI"/>
          <w:i/>
          <w:iCs/>
          <w:sz w:val="24"/>
          <w:szCs w:val="24"/>
          <w:lang w:val="en-GB"/>
        </w:rPr>
        <w:t>n</w:t>
      </w:r>
      <w:r w:rsidR="00B016E6" w:rsidRPr="003006B6">
        <w:rPr>
          <w:rFonts w:ascii="Segoe UI" w:hAnsi="Segoe UI" w:cs="Segoe UI"/>
          <w:i/>
          <w:iCs/>
          <w:sz w:val="24"/>
          <w:szCs w:val="24"/>
          <w:lang w:val="en-GB"/>
        </w:rPr>
        <w:t>k Which Service</w:t>
      </w:r>
      <w:r w:rsidR="00B016E6">
        <w:rPr>
          <w:rFonts w:ascii="Segoe UI" w:hAnsi="Segoe UI" w:cs="Segoe UI"/>
          <w:sz w:val="24"/>
          <w:szCs w:val="24"/>
          <w:lang w:val="en-GB"/>
        </w:rPr>
        <w:t xml:space="preserve"> initiative.</w:t>
      </w:r>
    </w:p>
    <w:p w14:paraId="3214380D" w14:textId="77777777" w:rsidR="00732DB4" w:rsidRDefault="00732DB4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2508E7C5" w14:textId="6664B121" w:rsidR="00732DB4" w:rsidRDefault="00732DB4" w:rsidP="00B03B9C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 w:rsidRPr="00732DB4">
        <w:rPr>
          <w:rFonts w:ascii="Segoe UI" w:hAnsi="Segoe UI" w:cs="Segoe UI"/>
          <w:sz w:val="24"/>
          <w:szCs w:val="24"/>
          <w:lang w:val="en-GB"/>
        </w:rPr>
        <w:t xml:space="preserve">As part of the </w:t>
      </w:r>
      <w:r w:rsidRPr="00C376F4">
        <w:rPr>
          <w:rFonts w:ascii="Segoe UI" w:hAnsi="Segoe UI" w:cs="Segoe UI"/>
          <w:i/>
          <w:iCs/>
          <w:sz w:val="24"/>
          <w:szCs w:val="24"/>
          <w:lang w:val="en-GB"/>
        </w:rPr>
        <w:t>Think Which Service</w:t>
      </w:r>
      <w:r w:rsidRPr="00732DB4">
        <w:rPr>
          <w:rFonts w:ascii="Segoe UI" w:hAnsi="Segoe UI" w:cs="Segoe UI"/>
          <w:sz w:val="24"/>
          <w:szCs w:val="24"/>
          <w:lang w:val="en-GB"/>
        </w:rPr>
        <w:t xml:space="preserve"> campaign, NHS leaders want to highlight the expertise that pharmacists can provide, offering help and over-the-counter medicines for conditions such as sore throats, aches and pains, coughs, colds and flu, </w:t>
      </w:r>
      <w:r w:rsidR="000F0E4F">
        <w:rPr>
          <w:rFonts w:ascii="Segoe UI" w:hAnsi="Segoe UI" w:cs="Segoe UI"/>
          <w:sz w:val="24"/>
          <w:szCs w:val="24"/>
          <w:lang w:val="en-GB"/>
        </w:rPr>
        <w:t>COVID</w:t>
      </w:r>
      <w:r w:rsidR="00F91D14">
        <w:rPr>
          <w:rFonts w:ascii="Segoe UI" w:hAnsi="Segoe UI" w:cs="Segoe UI"/>
          <w:sz w:val="24"/>
          <w:szCs w:val="24"/>
          <w:lang w:val="en-GB"/>
        </w:rPr>
        <w:t>-</w:t>
      </w:r>
      <w:proofErr w:type="gramStart"/>
      <w:r w:rsidR="00F91D14">
        <w:rPr>
          <w:rFonts w:ascii="Segoe UI" w:hAnsi="Segoe UI" w:cs="Segoe UI"/>
          <w:sz w:val="24"/>
          <w:szCs w:val="24"/>
          <w:lang w:val="en-GB"/>
        </w:rPr>
        <w:t>19</w:t>
      </w:r>
      <w:proofErr w:type="gramEnd"/>
      <w:r w:rsidR="000F0E4F">
        <w:rPr>
          <w:rFonts w:ascii="Segoe UI" w:hAnsi="Segoe UI" w:cs="Segoe UI"/>
          <w:sz w:val="24"/>
          <w:szCs w:val="24"/>
          <w:lang w:val="en-GB"/>
        </w:rPr>
        <w:t xml:space="preserve"> and </w:t>
      </w:r>
      <w:r w:rsidRPr="00732DB4">
        <w:rPr>
          <w:rFonts w:ascii="Segoe UI" w:hAnsi="Segoe UI" w:cs="Segoe UI"/>
          <w:sz w:val="24"/>
          <w:szCs w:val="24"/>
          <w:lang w:val="en-GB"/>
        </w:rPr>
        <w:t xml:space="preserve">flu vaccinations </w:t>
      </w:r>
      <w:r w:rsidR="00B03B9C">
        <w:rPr>
          <w:rFonts w:ascii="Segoe UI" w:hAnsi="Segoe UI" w:cs="Segoe UI"/>
          <w:sz w:val="24"/>
          <w:szCs w:val="24"/>
          <w:lang w:val="en-GB"/>
        </w:rPr>
        <w:t>plus a</w:t>
      </w:r>
      <w:r w:rsidR="00B03B9C" w:rsidRPr="00B03B9C">
        <w:rPr>
          <w:rFonts w:ascii="Segoe UI" w:hAnsi="Segoe UI" w:cs="Segoe UI"/>
          <w:sz w:val="24"/>
          <w:szCs w:val="24"/>
          <w:lang w:val="en-GB"/>
        </w:rPr>
        <w:t>dvice on healthy living</w:t>
      </w:r>
      <w:r w:rsidR="00B03B9C">
        <w:rPr>
          <w:rFonts w:ascii="Segoe UI" w:hAnsi="Segoe UI" w:cs="Segoe UI"/>
          <w:sz w:val="24"/>
          <w:szCs w:val="24"/>
          <w:lang w:val="en-GB"/>
        </w:rPr>
        <w:t xml:space="preserve"> such as </w:t>
      </w:r>
      <w:r w:rsidR="005C1808">
        <w:rPr>
          <w:rFonts w:ascii="Segoe UI" w:hAnsi="Segoe UI" w:cs="Segoe UI"/>
          <w:sz w:val="24"/>
          <w:szCs w:val="24"/>
          <w:lang w:val="en-GB"/>
        </w:rPr>
        <w:t xml:space="preserve">how </w:t>
      </w:r>
      <w:r w:rsidR="00B03B9C" w:rsidRPr="00B03B9C">
        <w:rPr>
          <w:rFonts w:ascii="Segoe UI" w:hAnsi="Segoe UI" w:cs="Segoe UI"/>
          <w:sz w:val="24"/>
          <w:szCs w:val="24"/>
          <w:lang w:val="en-GB"/>
        </w:rPr>
        <w:t>to</w:t>
      </w:r>
      <w:r w:rsidR="005C180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B03B9C" w:rsidRPr="00B03B9C">
        <w:rPr>
          <w:rFonts w:ascii="Segoe UI" w:hAnsi="Segoe UI" w:cs="Segoe UI"/>
          <w:sz w:val="24"/>
          <w:szCs w:val="24"/>
          <w:lang w:val="en-GB"/>
        </w:rPr>
        <w:t>eat better, lose weight and stop</w:t>
      </w:r>
      <w:r w:rsidR="005C180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B03B9C" w:rsidRPr="00B03B9C">
        <w:rPr>
          <w:rFonts w:ascii="Segoe UI" w:hAnsi="Segoe UI" w:cs="Segoe UI"/>
          <w:sz w:val="24"/>
          <w:szCs w:val="24"/>
          <w:lang w:val="en-GB"/>
        </w:rPr>
        <w:t>smoking</w:t>
      </w:r>
      <w:r w:rsidR="002665A0">
        <w:rPr>
          <w:rFonts w:ascii="Segoe UI" w:hAnsi="Segoe UI" w:cs="Segoe UI"/>
          <w:sz w:val="24"/>
          <w:szCs w:val="24"/>
          <w:lang w:val="en-GB"/>
        </w:rPr>
        <w:t>.</w:t>
      </w:r>
      <w:r w:rsidRPr="00732DB4">
        <w:rPr>
          <w:rFonts w:ascii="Segoe UI" w:hAnsi="Segoe UI" w:cs="Segoe UI"/>
          <w:sz w:val="24"/>
          <w:szCs w:val="24"/>
          <w:lang w:val="en-GB"/>
        </w:rPr>
        <w:t xml:space="preserve"> </w:t>
      </w:r>
    </w:p>
    <w:p w14:paraId="73836F09" w14:textId="77777777" w:rsidR="00B016E6" w:rsidRDefault="00B016E6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42ECF711" w14:textId="51E7ED91" w:rsidR="00B55957" w:rsidRDefault="000F4F5F" w:rsidP="0057510C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lastRenderedPageBreak/>
        <w:t xml:space="preserve">Dr </w:t>
      </w:r>
      <w:r w:rsidR="00B016E6" w:rsidRPr="00A922CE">
        <w:rPr>
          <w:rFonts w:ascii="Segoe UI" w:hAnsi="Segoe UI" w:cs="Segoe UI"/>
          <w:sz w:val="24"/>
          <w:szCs w:val="24"/>
          <w:lang w:val="en-GB"/>
        </w:rPr>
        <w:t xml:space="preserve">Melanie </w:t>
      </w:r>
      <w:r w:rsidR="00A922CE" w:rsidRPr="00A922CE">
        <w:rPr>
          <w:rFonts w:ascii="Segoe UI" w:hAnsi="Segoe UI" w:cs="Segoe UI"/>
          <w:sz w:val="24"/>
          <w:szCs w:val="24"/>
          <w:lang w:val="en-GB"/>
        </w:rPr>
        <w:t>Thompson</w:t>
      </w:r>
      <w:r w:rsidR="00B016E6" w:rsidRPr="00A922CE">
        <w:rPr>
          <w:rFonts w:ascii="Segoe UI" w:hAnsi="Segoe UI" w:cs="Segoe UI"/>
          <w:sz w:val="24"/>
          <w:szCs w:val="24"/>
          <w:lang w:val="en-GB"/>
        </w:rPr>
        <w:t xml:space="preserve">, a GP at </w:t>
      </w:r>
      <w:r w:rsidR="00A922CE" w:rsidRPr="00A922CE">
        <w:rPr>
          <w:rFonts w:ascii="Segoe UI" w:hAnsi="Segoe UI" w:cs="Segoe UI"/>
          <w:sz w:val="24"/>
          <w:szCs w:val="24"/>
          <w:lang w:val="en-GB"/>
        </w:rPr>
        <w:t>Woodside Medical Practice in Telford</w:t>
      </w:r>
      <w:r w:rsidR="00B016E6" w:rsidRPr="00A922CE">
        <w:rPr>
          <w:rFonts w:ascii="Segoe UI" w:hAnsi="Segoe UI" w:cs="Segoe UI"/>
          <w:sz w:val="24"/>
          <w:szCs w:val="24"/>
          <w:lang w:val="en-GB"/>
        </w:rPr>
        <w:t>, said: “</w:t>
      </w:r>
      <w:r w:rsidR="00B71603" w:rsidRPr="00A922CE">
        <w:rPr>
          <w:rFonts w:ascii="Segoe UI" w:hAnsi="Segoe UI" w:cs="Segoe UI"/>
          <w:sz w:val="24"/>
          <w:szCs w:val="24"/>
          <w:lang w:val="en-GB"/>
        </w:rPr>
        <w:t>Naturally, the</w:t>
      </w:r>
      <w:r w:rsidR="00B71603">
        <w:rPr>
          <w:rFonts w:ascii="Segoe UI" w:hAnsi="Segoe UI" w:cs="Segoe UI"/>
          <w:sz w:val="24"/>
          <w:szCs w:val="24"/>
          <w:lang w:val="en-GB"/>
        </w:rPr>
        <w:t xml:space="preserve"> winter months are when we see spikes in colds, flu and even sickness bugs</w:t>
      </w:r>
      <w:r w:rsidR="00A751B5">
        <w:rPr>
          <w:rFonts w:ascii="Segoe UI" w:hAnsi="Segoe UI" w:cs="Segoe UI"/>
          <w:sz w:val="24"/>
          <w:szCs w:val="24"/>
          <w:lang w:val="en-GB"/>
        </w:rPr>
        <w:t>. For some, an automatic reaction when feeling unwell would be to book an appointment with their GP</w:t>
      </w:r>
      <w:r w:rsidR="00C93A43">
        <w:rPr>
          <w:rFonts w:ascii="Segoe UI" w:hAnsi="Segoe UI" w:cs="Segoe UI"/>
          <w:sz w:val="24"/>
          <w:szCs w:val="24"/>
          <w:lang w:val="en-GB"/>
        </w:rPr>
        <w:t xml:space="preserve">; however, many people don’t realise that their local </w:t>
      </w:r>
      <w:r w:rsidR="00FC7A0E">
        <w:rPr>
          <w:rFonts w:ascii="Segoe UI" w:hAnsi="Segoe UI" w:cs="Segoe UI"/>
          <w:sz w:val="24"/>
          <w:szCs w:val="24"/>
          <w:lang w:val="en-GB"/>
        </w:rPr>
        <w:t xml:space="preserve">community </w:t>
      </w:r>
      <w:r w:rsidR="00C93A43">
        <w:rPr>
          <w:rFonts w:ascii="Segoe UI" w:hAnsi="Segoe UI" w:cs="Segoe UI"/>
          <w:sz w:val="24"/>
          <w:szCs w:val="24"/>
          <w:lang w:val="en-GB"/>
        </w:rPr>
        <w:t>pharmacist</w:t>
      </w:r>
      <w:r w:rsidR="00C7700E">
        <w:rPr>
          <w:rFonts w:ascii="Segoe UI" w:hAnsi="Segoe UI" w:cs="Segoe UI"/>
          <w:sz w:val="24"/>
          <w:szCs w:val="24"/>
          <w:lang w:val="en-GB"/>
        </w:rPr>
        <w:t>s</w:t>
      </w:r>
      <w:r w:rsidR="0057510C">
        <w:rPr>
          <w:rFonts w:ascii="Segoe UI" w:hAnsi="Segoe UI" w:cs="Segoe UI"/>
          <w:sz w:val="24"/>
          <w:szCs w:val="24"/>
          <w:lang w:val="en-GB"/>
        </w:rPr>
        <w:t xml:space="preserve"> are highly qualified and knowledgeable and</w:t>
      </w:r>
      <w:r w:rsidR="00C93A43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04648C">
        <w:rPr>
          <w:rFonts w:ascii="Segoe UI" w:hAnsi="Segoe UI" w:cs="Segoe UI"/>
          <w:sz w:val="24"/>
          <w:szCs w:val="24"/>
          <w:lang w:val="en-GB"/>
        </w:rPr>
        <w:t xml:space="preserve">can offer </w:t>
      </w:r>
      <w:r w:rsidR="00C93A43">
        <w:rPr>
          <w:rFonts w:ascii="Segoe UI" w:hAnsi="Segoe UI" w:cs="Segoe UI"/>
          <w:sz w:val="24"/>
          <w:szCs w:val="24"/>
          <w:lang w:val="en-GB"/>
        </w:rPr>
        <w:t>the same or very similar advice and treatment</w:t>
      </w:r>
      <w:r w:rsidR="00EF169B">
        <w:rPr>
          <w:rFonts w:ascii="Segoe UI" w:hAnsi="Segoe UI" w:cs="Segoe UI"/>
          <w:sz w:val="24"/>
          <w:szCs w:val="24"/>
          <w:lang w:val="en-GB"/>
        </w:rPr>
        <w:t>.</w:t>
      </w:r>
    </w:p>
    <w:p w14:paraId="7FAB4E33" w14:textId="77777777" w:rsidR="00B55957" w:rsidRDefault="00B55957" w:rsidP="0057510C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085E6B31" w14:textId="1D0BB920" w:rsidR="0057510C" w:rsidRPr="00F50FB1" w:rsidRDefault="00B55957" w:rsidP="00F50FB1">
      <w:pPr>
        <w:pStyle w:val="xmsonormal"/>
      </w:pPr>
      <w:r>
        <w:rPr>
          <w:rFonts w:ascii="Segoe UI" w:hAnsi="Segoe UI" w:cs="Segoe UI"/>
          <w:sz w:val="24"/>
          <w:szCs w:val="24"/>
        </w:rPr>
        <w:t>“</w:t>
      </w:r>
      <w:r w:rsidR="005C2768">
        <w:rPr>
          <w:rFonts w:ascii="Segoe UI" w:hAnsi="Segoe UI" w:cs="Segoe UI"/>
          <w:sz w:val="24"/>
          <w:szCs w:val="24"/>
        </w:rPr>
        <w:t>Additionally, c</w:t>
      </w:r>
      <w:r w:rsidR="0057510C" w:rsidRPr="0057510C">
        <w:rPr>
          <w:rFonts w:ascii="Segoe UI" w:hAnsi="Segoe UI" w:cs="Segoe UI"/>
          <w:sz w:val="24"/>
          <w:szCs w:val="24"/>
        </w:rPr>
        <w:t xml:space="preserve">linical pharmacists in GP practices work as part of </w:t>
      </w:r>
      <w:r w:rsidR="0057510C">
        <w:rPr>
          <w:rFonts w:ascii="Segoe UI" w:hAnsi="Segoe UI" w:cs="Segoe UI"/>
          <w:sz w:val="24"/>
          <w:szCs w:val="24"/>
        </w:rPr>
        <w:t>our</w:t>
      </w:r>
      <w:r w:rsidR="0057510C" w:rsidRPr="0057510C">
        <w:rPr>
          <w:rFonts w:ascii="Segoe UI" w:hAnsi="Segoe UI" w:cs="Segoe UI"/>
          <w:sz w:val="24"/>
          <w:szCs w:val="24"/>
        </w:rPr>
        <w:t xml:space="preserve"> team.</w:t>
      </w:r>
      <w:r w:rsidR="0057510C">
        <w:rPr>
          <w:rFonts w:ascii="Segoe UI" w:hAnsi="Segoe UI" w:cs="Segoe UI"/>
          <w:sz w:val="24"/>
          <w:szCs w:val="24"/>
        </w:rPr>
        <w:t xml:space="preserve"> </w:t>
      </w:r>
      <w:r w:rsidR="0057510C" w:rsidRPr="0057510C">
        <w:rPr>
          <w:rFonts w:ascii="Segoe UI" w:hAnsi="Segoe UI" w:cs="Segoe UI"/>
          <w:sz w:val="24"/>
          <w:szCs w:val="24"/>
        </w:rPr>
        <w:t xml:space="preserve">They </w:t>
      </w:r>
      <w:r w:rsidR="0057510C">
        <w:rPr>
          <w:rFonts w:ascii="Segoe UI" w:hAnsi="Segoe UI" w:cs="Segoe UI"/>
          <w:sz w:val="24"/>
          <w:szCs w:val="24"/>
        </w:rPr>
        <w:t xml:space="preserve">can </w:t>
      </w:r>
      <w:r w:rsidR="0057510C" w:rsidRPr="0057510C">
        <w:rPr>
          <w:rFonts w:ascii="Segoe UI" w:hAnsi="Segoe UI" w:cs="Segoe UI"/>
          <w:sz w:val="24"/>
          <w:szCs w:val="24"/>
        </w:rPr>
        <w:t>provide</w:t>
      </w:r>
      <w:r w:rsidR="0057510C">
        <w:rPr>
          <w:rFonts w:ascii="Segoe UI" w:hAnsi="Segoe UI" w:cs="Segoe UI"/>
          <w:sz w:val="24"/>
          <w:szCs w:val="24"/>
        </w:rPr>
        <w:t xml:space="preserve"> </w:t>
      </w:r>
      <w:r w:rsidR="0057510C" w:rsidRPr="0057510C">
        <w:rPr>
          <w:rFonts w:ascii="Segoe UI" w:hAnsi="Segoe UI" w:cs="Segoe UI"/>
          <w:sz w:val="24"/>
          <w:szCs w:val="24"/>
        </w:rPr>
        <w:t xml:space="preserve">medication </w:t>
      </w:r>
      <w:r w:rsidR="004B5FDB" w:rsidRPr="0057510C">
        <w:rPr>
          <w:rFonts w:ascii="Segoe UI" w:hAnsi="Segoe UI" w:cs="Segoe UI"/>
          <w:sz w:val="24"/>
          <w:szCs w:val="24"/>
        </w:rPr>
        <w:t>reviews;</w:t>
      </w:r>
      <w:r w:rsidR="0057510C" w:rsidRPr="0057510C">
        <w:rPr>
          <w:rFonts w:ascii="Segoe UI" w:hAnsi="Segoe UI" w:cs="Segoe UI"/>
          <w:sz w:val="24"/>
          <w:szCs w:val="24"/>
        </w:rPr>
        <w:t xml:space="preserve"> help </w:t>
      </w:r>
      <w:r w:rsidR="00C7700E">
        <w:rPr>
          <w:rFonts w:ascii="Segoe UI" w:hAnsi="Segoe UI" w:cs="Segoe UI"/>
          <w:sz w:val="24"/>
          <w:szCs w:val="24"/>
        </w:rPr>
        <w:t>manage long-term conditions and advise</w:t>
      </w:r>
      <w:r w:rsidR="0057510C" w:rsidRPr="0057510C">
        <w:rPr>
          <w:rFonts w:ascii="Segoe UI" w:hAnsi="Segoe UI" w:cs="Segoe UI"/>
          <w:sz w:val="24"/>
          <w:szCs w:val="24"/>
        </w:rPr>
        <w:t xml:space="preserve"> people </w:t>
      </w:r>
      <w:r w:rsidR="00732DB4">
        <w:rPr>
          <w:rFonts w:ascii="Segoe UI" w:hAnsi="Segoe UI" w:cs="Segoe UI"/>
          <w:sz w:val="24"/>
          <w:szCs w:val="24"/>
        </w:rPr>
        <w:t xml:space="preserve">who have complex needs and are </w:t>
      </w:r>
      <w:r w:rsidR="0057510C" w:rsidRPr="0057510C">
        <w:rPr>
          <w:rFonts w:ascii="Segoe UI" w:hAnsi="Segoe UI" w:cs="Segoe UI"/>
          <w:sz w:val="24"/>
          <w:szCs w:val="24"/>
        </w:rPr>
        <w:t>on</w:t>
      </w:r>
      <w:r w:rsidR="0057510C">
        <w:rPr>
          <w:rFonts w:ascii="Segoe UI" w:hAnsi="Segoe UI" w:cs="Segoe UI"/>
          <w:sz w:val="24"/>
          <w:szCs w:val="24"/>
        </w:rPr>
        <w:t xml:space="preserve"> </w:t>
      </w:r>
      <w:r w:rsidR="0057510C" w:rsidRPr="0057510C">
        <w:rPr>
          <w:rFonts w:ascii="Segoe UI" w:hAnsi="Segoe UI" w:cs="Segoe UI"/>
          <w:sz w:val="24"/>
          <w:szCs w:val="24"/>
        </w:rPr>
        <w:t>multiple medicines</w:t>
      </w:r>
      <w:r w:rsidR="0057510C" w:rsidRPr="00F50FB1">
        <w:rPr>
          <w:rFonts w:ascii="Segoe UI" w:hAnsi="Segoe UI" w:cs="Segoe UI"/>
          <w:sz w:val="24"/>
          <w:szCs w:val="24"/>
        </w:rPr>
        <w:t>.</w:t>
      </w:r>
      <w:r w:rsidR="00F50FB1" w:rsidRPr="00F50FB1">
        <w:rPr>
          <w:rFonts w:ascii="Segoe UI" w:hAnsi="Segoe UI" w:cs="Segoe UI"/>
          <w:sz w:val="24"/>
          <w:szCs w:val="24"/>
        </w:rPr>
        <w:t xml:space="preserve"> Some practices may have skilled Advanced Clinical Practitioners, and Nurse Practitioners, also able to assist.</w:t>
      </w:r>
    </w:p>
    <w:p w14:paraId="366A97DE" w14:textId="77777777" w:rsidR="0057510C" w:rsidRDefault="0057510C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7A20D0FC" w14:textId="6AFF663F" w:rsidR="00C14089" w:rsidRDefault="000D2C1B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“</w:t>
      </w:r>
      <w:r w:rsidR="007C7215">
        <w:rPr>
          <w:rFonts w:ascii="Segoe UI" w:hAnsi="Segoe UI" w:cs="Segoe UI"/>
          <w:sz w:val="24"/>
          <w:szCs w:val="24"/>
          <w:lang w:val="en-GB"/>
        </w:rPr>
        <w:t xml:space="preserve">We want to ensure that we </w:t>
      </w:r>
      <w:r w:rsidR="00C14089">
        <w:rPr>
          <w:rFonts w:ascii="Segoe UI" w:hAnsi="Segoe UI" w:cs="Segoe UI"/>
          <w:sz w:val="24"/>
          <w:szCs w:val="24"/>
          <w:lang w:val="en-GB"/>
        </w:rPr>
        <w:t xml:space="preserve">can focus on </w:t>
      </w:r>
      <w:r w:rsidR="00C14089" w:rsidRPr="00C14089">
        <w:rPr>
          <w:rFonts w:ascii="Segoe UI" w:hAnsi="Segoe UI" w:cs="Segoe UI"/>
          <w:sz w:val="24"/>
          <w:szCs w:val="24"/>
          <w:lang w:val="en-GB"/>
        </w:rPr>
        <w:t xml:space="preserve">diagnosing and treating </w:t>
      </w:r>
      <w:r w:rsidR="00C14089">
        <w:rPr>
          <w:rFonts w:ascii="Segoe UI" w:hAnsi="Segoe UI" w:cs="Segoe UI"/>
          <w:sz w:val="24"/>
          <w:szCs w:val="24"/>
          <w:lang w:val="en-GB"/>
        </w:rPr>
        <w:t xml:space="preserve">those </w:t>
      </w:r>
      <w:r w:rsidR="00C14089" w:rsidRPr="00C14089">
        <w:rPr>
          <w:rFonts w:ascii="Segoe UI" w:hAnsi="Segoe UI" w:cs="Segoe UI"/>
          <w:sz w:val="24"/>
          <w:szCs w:val="24"/>
          <w:lang w:val="en-GB"/>
        </w:rPr>
        <w:t xml:space="preserve">patients </w:t>
      </w:r>
      <w:r w:rsidR="007C7215">
        <w:rPr>
          <w:rFonts w:ascii="Segoe UI" w:hAnsi="Segoe UI" w:cs="Segoe UI"/>
          <w:sz w:val="24"/>
          <w:szCs w:val="24"/>
          <w:lang w:val="en-GB"/>
        </w:rPr>
        <w:t>who need our expertise</w:t>
      </w:r>
      <w:r w:rsidR="009575C1">
        <w:rPr>
          <w:rFonts w:ascii="Segoe UI" w:hAnsi="Segoe UI" w:cs="Segoe UI"/>
          <w:sz w:val="24"/>
          <w:szCs w:val="24"/>
          <w:lang w:val="en-GB"/>
        </w:rPr>
        <w:t xml:space="preserve">, so we are urging local people to think about which service they may need before </w:t>
      </w:r>
      <w:r w:rsidR="00C14089">
        <w:rPr>
          <w:rFonts w:ascii="Segoe UI" w:hAnsi="Segoe UI" w:cs="Segoe UI"/>
          <w:sz w:val="24"/>
          <w:szCs w:val="24"/>
          <w:lang w:val="en-GB"/>
        </w:rPr>
        <w:t xml:space="preserve">immediately </w:t>
      </w:r>
      <w:r w:rsidR="009575C1">
        <w:rPr>
          <w:rFonts w:ascii="Segoe UI" w:hAnsi="Segoe UI" w:cs="Segoe UI"/>
          <w:sz w:val="24"/>
          <w:szCs w:val="24"/>
          <w:lang w:val="en-GB"/>
        </w:rPr>
        <w:t xml:space="preserve">choosing their GP and, potentially, </w:t>
      </w:r>
      <w:r w:rsidR="00673D60">
        <w:rPr>
          <w:rFonts w:ascii="Segoe UI" w:hAnsi="Segoe UI" w:cs="Segoe UI"/>
          <w:sz w:val="24"/>
          <w:szCs w:val="24"/>
          <w:lang w:val="en-GB"/>
        </w:rPr>
        <w:t>preventing someone else from getting the care they need.”</w:t>
      </w:r>
    </w:p>
    <w:p w14:paraId="4687C811" w14:textId="77777777" w:rsidR="00567A0F" w:rsidRDefault="00567A0F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1A2E4491" w14:textId="41F08B5D" w:rsidR="00C4311F" w:rsidRDefault="006D7B06" w:rsidP="00C4311F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The </w:t>
      </w:r>
      <w:r w:rsidR="00732DB4" w:rsidRPr="00732DB4">
        <w:rPr>
          <w:rFonts w:ascii="Segoe UI" w:hAnsi="Segoe UI" w:cs="Segoe UI"/>
          <w:i/>
          <w:iCs/>
          <w:sz w:val="24"/>
          <w:szCs w:val="24"/>
          <w:lang w:val="en-GB"/>
        </w:rPr>
        <w:t>Think Which Service</w:t>
      </w:r>
      <w:r w:rsidR="00732DB4">
        <w:rPr>
          <w:rFonts w:ascii="Segoe UI" w:hAnsi="Segoe UI" w:cs="Segoe UI"/>
          <w:sz w:val="24"/>
          <w:szCs w:val="24"/>
          <w:lang w:val="en-GB"/>
        </w:rPr>
        <w:t xml:space="preserve"> campaign</w:t>
      </w:r>
      <w:r>
        <w:rPr>
          <w:rFonts w:ascii="Segoe UI" w:hAnsi="Segoe UI" w:cs="Segoe UI"/>
          <w:sz w:val="24"/>
          <w:szCs w:val="24"/>
          <w:lang w:val="en-GB"/>
        </w:rPr>
        <w:t xml:space="preserve"> shines a spotlight on when to</w:t>
      </w:r>
      <w:r w:rsidR="00C4311F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14089">
        <w:rPr>
          <w:rFonts w:ascii="Segoe UI" w:hAnsi="Segoe UI" w:cs="Segoe UI"/>
          <w:sz w:val="24"/>
          <w:szCs w:val="24"/>
          <w:lang w:val="en-GB"/>
        </w:rPr>
        <w:t>attend</w:t>
      </w:r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14089">
        <w:rPr>
          <w:rFonts w:ascii="Segoe UI" w:hAnsi="Segoe UI" w:cs="Segoe UI"/>
          <w:sz w:val="24"/>
          <w:szCs w:val="24"/>
          <w:lang w:val="en-GB"/>
        </w:rPr>
        <w:t xml:space="preserve">an </w:t>
      </w:r>
      <w:r w:rsidR="00002400">
        <w:rPr>
          <w:rFonts w:ascii="Segoe UI" w:hAnsi="Segoe UI" w:cs="Segoe UI"/>
          <w:sz w:val="24"/>
          <w:szCs w:val="24"/>
          <w:lang w:val="en-GB"/>
        </w:rPr>
        <w:t xml:space="preserve">MIU rather than </w:t>
      </w:r>
      <w:r w:rsidR="009B744F">
        <w:rPr>
          <w:rFonts w:ascii="Segoe UI" w:hAnsi="Segoe UI" w:cs="Segoe UI"/>
          <w:sz w:val="24"/>
          <w:szCs w:val="24"/>
          <w:lang w:val="en-GB"/>
        </w:rPr>
        <w:t xml:space="preserve">an </w:t>
      </w:r>
      <w:r w:rsidR="00002400">
        <w:rPr>
          <w:rFonts w:ascii="Segoe UI" w:hAnsi="Segoe UI" w:cs="Segoe UI"/>
          <w:sz w:val="24"/>
          <w:szCs w:val="24"/>
          <w:lang w:val="en-GB"/>
        </w:rPr>
        <w:t>A&amp;E</w:t>
      </w:r>
      <w:r w:rsidR="00C4311F">
        <w:rPr>
          <w:rFonts w:ascii="Segoe UI" w:hAnsi="Segoe UI" w:cs="Segoe UI"/>
          <w:sz w:val="24"/>
          <w:szCs w:val="24"/>
          <w:lang w:val="en-GB"/>
        </w:rPr>
        <w:t xml:space="preserve">. </w:t>
      </w:r>
      <w:r w:rsidR="00744A6E">
        <w:rPr>
          <w:rFonts w:ascii="Segoe UI" w:hAnsi="Segoe UI" w:cs="Segoe UI"/>
          <w:sz w:val="24"/>
          <w:szCs w:val="24"/>
          <w:lang w:val="en-GB"/>
        </w:rPr>
        <w:t>MIUs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4311F">
        <w:rPr>
          <w:rFonts w:ascii="Segoe UI" w:hAnsi="Segoe UI" w:cs="Segoe UI"/>
          <w:sz w:val="24"/>
          <w:szCs w:val="24"/>
          <w:lang w:val="en-GB"/>
        </w:rPr>
        <w:t>are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6B679E">
        <w:rPr>
          <w:rFonts w:ascii="Segoe UI" w:hAnsi="Segoe UI" w:cs="Segoe UI"/>
          <w:sz w:val="24"/>
          <w:szCs w:val="24"/>
          <w:lang w:val="en-GB"/>
        </w:rPr>
        <w:t xml:space="preserve">staffed by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 xml:space="preserve">experienced </w:t>
      </w:r>
      <w:r w:rsidR="006B679E">
        <w:rPr>
          <w:rFonts w:ascii="Segoe UI" w:hAnsi="Segoe UI" w:cs="Segoe UI"/>
          <w:sz w:val="24"/>
          <w:szCs w:val="24"/>
          <w:lang w:val="en-GB"/>
        </w:rPr>
        <w:t>e</w:t>
      </w:r>
      <w:r w:rsidR="006B679E" w:rsidRPr="005953E1">
        <w:rPr>
          <w:rFonts w:ascii="Segoe UI" w:hAnsi="Segoe UI" w:cs="Segoe UI"/>
          <w:sz w:val="24"/>
          <w:szCs w:val="24"/>
          <w:lang w:val="en-GB"/>
        </w:rPr>
        <w:t xml:space="preserve">mergency </w:t>
      </w:r>
      <w:r w:rsidR="006B679E">
        <w:rPr>
          <w:rFonts w:ascii="Segoe UI" w:hAnsi="Segoe UI" w:cs="Segoe UI"/>
          <w:sz w:val="24"/>
          <w:szCs w:val="24"/>
          <w:lang w:val="en-GB"/>
        </w:rPr>
        <w:t>c</w:t>
      </w:r>
      <w:r w:rsidR="006B679E" w:rsidRPr="005953E1">
        <w:rPr>
          <w:rFonts w:ascii="Segoe UI" w:hAnsi="Segoe UI" w:cs="Segoe UI"/>
          <w:sz w:val="24"/>
          <w:szCs w:val="24"/>
          <w:lang w:val="en-GB"/>
        </w:rPr>
        <w:t xml:space="preserve">are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 xml:space="preserve">nurses </w:t>
      </w:r>
      <w:r w:rsidR="006B679E">
        <w:rPr>
          <w:rFonts w:ascii="Segoe UI" w:hAnsi="Segoe UI" w:cs="Segoe UI"/>
          <w:sz w:val="24"/>
          <w:szCs w:val="24"/>
          <w:lang w:val="en-GB"/>
        </w:rPr>
        <w:t xml:space="preserve">and are 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 xml:space="preserve">a fast and effective way of getting </w:t>
      </w:r>
      <w:r w:rsidR="00C4311F">
        <w:rPr>
          <w:rFonts w:ascii="Segoe UI" w:hAnsi="Segoe UI" w:cs="Segoe UI"/>
          <w:sz w:val="24"/>
          <w:szCs w:val="24"/>
          <w:lang w:val="en-GB"/>
        </w:rPr>
        <w:t xml:space="preserve">urgent 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>trea</w:t>
      </w:r>
      <w:r w:rsidR="00C4311F">
        <w:rPr>
          <w:rFonts w:ascii="Segoe UI" w:hAnsi="Segoe UI" w:cs="Segoe UI"/>
          <w:sz w:val="24"/>
          <w:szCs w:val="24"/>
          <w:lang w:val="en-GB"/>
        </w:rPr>
        <w:t xml:space="preserve">tment 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>without the long wait in A&amp;E.</w:t>
      </w:r>
    </w:p>
    <w:p w14:paraId="06383B58" w14:textId="77777777" w:rsidR="003A5CE0" w:rsidRDefault="003A5CE0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514B831" w14:textId="33091EB1" w:rsidR="006B679E" w:rsidRDefault="0067109F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And, in a further effort to reduce pressures on A&amp;E, </w:t>
      </w:r>
      <w:r w:rsidR="006B679E">
        <w:rPr>
          <w:rFonts w:ascii="Segoe UI" w:hAnsi="Segoe UI" w:cs="Segoe UI"/>
          <w:sz w:val="24"/>
          <w:szCs w:val="24"/>
          <w:lang w:val="en-GB"/>
        </w:rPr>
        <w:t>r</w:t>
      </w:r>
      <w:r>
        <w:rPr>
          <w:rFonts w:ascii="Segoe UI" w:hAnsi="Segoe UI" w:cs="Segoe UI"/>
          <w:sz w:val="24"/>
          <w:szCs w:val="24"/>
          <w:lang w:val="en-GB"/>
        </w:rPr>
        <w:t xml:space="preserve">esidents are </w:t>
      </w:r>
      <w:r w:rsidR="00C4311F">
        <w:rPr>
          <w:rFonts w:ascii="Segoe UI" w:hAnsi="Segoe UI" w:cs="Segoe UI"/>
          <w:sz w:val="24"/>
          <w:szCs w:val="24"/>
          <w:lang w:val="en-GB"/>
        </w:rPr>
        <w:t xml:space="preserve">also being </w:t>
      </w:r>
      <w:r>
        <w:rPr>
          <w:rFonts w:ascii="Segoe UI" w:hAnsi="Segoe UI" w:cs="Segoe UI"/>
          <w:sz w:val="24"/>
          <w:szCs w:val="24"/>
          <w:lang w:val="en-GB"/>
        </w:rPr>
        <w:t xml:space="preserve">asked to </w:t>
      </w:r>
      <w:r w:rsidR="00184A55" w:rsidRPr="00C4311F">
        <w:rPr>
          <w:rFonts w:ascii="Segoe UI" w:hAnsi="Segoe UI" w:cs="Segoe UI"/>
          <w:sz w:val="24"/>
          <w:szCs w:val="24"/>
          <w:lang w:val="en-GB"/>
        </w:rPr>
        <w:t xml:space="preserve">visit </w:t>
      </w:r>
      <w:r w:rsidR="00184A55">
        <w:rPr>
          <w:rFonts w:ascii="Segoe UI" w:hAnsi="Segoe UI" w:cs="Segoe UI"/>
          <w:sz w:val="24"/>
          <w:szCs w:val="24"/>
          <w:lang w:val="en-GB"/>
        </w:rPr>
        <w:t xml:space="preserve">NHS </w:t>
      </w:r>
      <w:r w:rsidR="00184A55" w:rsidRPr="00C4311F">
        <w:rPr>
          <w:rFonts w:ascii="Segoe UI" w:hAnsi="Segoe UI" w:cs="Segoe UI"/>
          <w:sz w:val="24"/>
          <w:szCs w:val="24"/>
          <w:lang w:val="en-GB"/>
        </w:rPr>
        <w:t>111</w:t>
      </w:r>
      <w:r w:rsidR="00184A55">
        <w:rPr>
          <w:rFonts w:ascii="Segoe UI" w:hAnsi="Segoe UI" w:cs="Segoe UI"/>
          <w:sz w:val="24"/>
          <w:szCs w:val="24"/>
          <w:lang w:val="en-GB"/>
        </w:rPr>
        <w:t xml:space="preserve"> online or </w:t>
      </w:r>
      <w:r>
        <w:rPr>
          <w:rFonts w:ascii="Segoe UI" w:hAnsi="Segoe UI" w:cs="Segoe UI"/>
          <w:sz w:val="24"/>
          <w:szCs w:val="24"/>
          <w:lang w:val="en-GB"/>
        </w:rPr>
        <w:t xml:space="preserve">call </w:t>
      </w:r>
      <w:r w:rsidR="00C4311F" w:rsidRPr="00C4311F">
        <w:rPr>
          <w:rFonts w:ascii="Segoe UI" w:hAnsi="Segoe UI" w:cs="Segoe UI"/>
          <w:sz w:val="24"/>
          <w:szCs w:val="24"/>
          <w:lang w:val="en-GB"/>
        </w:rPr>
        <w:t xml:space="preserve">111 </w:t>
      </w:r>
      <w:r w:rsidR="00184A55">
        <w:rPr>
          <w:rFonts w:ascii="Segoe UI" w:hAnsi="Segoe UI" w:cs="Segoe UI"/>
          <w:sz w:val="24"/>
          <w:szCs w:val="24"/>
          <w:lang w:val="en-GB"/>
        </w:rPr>
        <w:t>i</w:t>
      </w:r>
      <w:r w:rsidR="00184A55" w:rsidRPr="006B679E">
        <w:rPr>
          <w:rFonts w:ascii="Segoe UI" w:hAnsi="Segoe UI" w:cs="Segoe UI"/>
          <w:sz w:val="24"/>
          <w:szCs w:val="24"/>
          <w:lang w:val="en-GB"/>
        </w:rPr>
        <w:t xml:space="preserve">f </w:t>
      </w:r>
      <w:r w:rsidR="00D208A9">
        <w:rPr>
          <w:rFonts w:ascii="Segoe UI" w:hAnsi="Segoe UI" w:cs="Segoe UI"/>
          <w:sz w:val="24"/>
          <w:szCs w:val="24"/>
          <w:lang w:val="en-GB"/>
        </w:rPr>
        <w:t xml:space="preserve">they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>require</w:t>
      </w:r>
      <w:r w:rsidR="00D208A9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>urgent help</w:t>
      </w:r>
      <w:r w:rsidR="00D208A9" w:rsidRPr="00D208A9">
        <w:t xml:space="preserve"> </w:t>
      </w:r>
      <w:r w:rsidR="00D208A9" w:rsidRPr="00D208A9">
        <w:rPr>
          <w:rFonts w:ascii="Segoe UI" w:hAnsi="Segoe UI" w:cs="Segoe UI"/>
          <w:sz w:val="24"/>
          <w:szCs w:val="24"/>
          <w:lang w:val="en-GB"/>
        </w:rPr>
        <w:t>that isn’t life-threatening</w:t>
      </w:r>
      <w:r w:rsidR="00D208A9">
        <w:rPr>
          <w:rFonts w:ascii="Segoe UI" w:hAnsi="Segoe UI" w:cs="Segoe UI"/>
          <w:sz w:val="24"/>
          <w:szCs w:val="24"/>
          <w:lang w:val="en-GB"/>
        </w:rPr>
        <w:t xml:space="preserve">.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 xml:space="preserve">NHS 111 </w:t>
      </w:r>
      <w:r w:rsidR="00D208A9">
        <w:rPr>
          <w:rFonts w:ascii="Segoe UI" w:hAnsi="Segoe UI" w:cs="Segoe UI"/>
          <w:sz w:val="24"/>
          <w:szCs w:val="24"/>
          <w:lang w:val="en-GB"/>
        </w:rPr>
        <w:t xml:space="preserve">can 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>direct</w:t>
      </w:r>
      <w:r w:rsidR="00D208A9">
        <w:rPr>
          <w:rFonts w:ascii="Segoe UI" w:hAnsi="Segoe UI" w:cs="Segoe UI"/>
          <w:sz w:val="24"/>
          <w:szCs w:val="24"/>
          <w:lang w:val="en-GB"/>
        </w:rPr>
        <w:t xml:space="preserve"> people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 xml:space="preserve"> to the right </w:t>
      </w:r>
      <w:r w:rsidR="00D208A9">
        <w:rPr>
          <w:rFonts w:ascii="Segoe UI" w:hAnsi="Segoe UI" w:cs="Segoe UI"/>
          <w:sz w:val="24"/>
          <w:szCs w:val="24"/>
          <w:lang w:val="en-GB"/>
        </w:rPr>
        <w:t>service and advice</w:t>
      </w:r>
      <w:r w:rsidR="006B679E" w:rsidRPr="006B679E">
        <w:rPr>
          <w:rFonts w:ascii="Segoe UI" w:hAnsi="Segoe UI" w:cs="Segoe UI"/>
          <w:sz w:val="24"/>
          <w:szCs w:val="24"/>
          <w:lang w:val="en-GB"/>
        </w:rPr>
        <w:t xml:space="preserve"> 24/7, 365 days a year. </w:t>
      </w:r>
    </w:p>
    <w:p w14:paraId="3F5259B7" w14:textId="77777777" w:rsidR="009A1F21" w:rsidRDefault="009A1F21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B25855C" w14:textId="6F5BFD64" w:rsidR="009A1F21" w:rsidRDefault="00C8383A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 w:rsidRPr="00B55957">
        <w:rPr>
          <w:rFonts w:ascii="Segoe UI" w:hAnsi="Segoe UI" w:cs="Segoe UI"/>
          <w:sz w:val="24"/>
          <w:szCs w:val="24"/>
          <w:lang w:val="en-GB"/>
        </w:rPr>
        <w:t xml:space="preserve">Alison </w:t>
      </w:r>
      <w:r w:rsidR="00A72633" w:rsidRPr="00B55957">
        <w:rPr>
          <w:rFonts w:ascii="Segoe UI" w:hAnsi="Segoe UI" w:cs="Segoe UI"/>
          <w:sz w:val="24"/>
          <w:szCs w:val="24"/>
          <w:lang w:val="en-GB"/>
        </w:rPr>
        <w:t>Bussey</w:t>
      </w:r>
      <w:r w:rsidRPr="00B55957">
        <w:rPr>
          <w:rFonts w:ascii="Segoe UI" w:hAnsi="Segoe UI" w:cs="Segoe UI"/>
          <w:sz w:val="24"/>
          <w:szCs w:val="24"/>
          <w:lang w:val="en-GB"/>
        </w:rPr>
        <w:t>,</w:t>
      </w:r>
      <w:r>
        <w:rPr>
          <w:rFonts w:ascii="Segoe UI" w:hAnsi="Segoe UI" w:cs="Segoe UI"/>
          <w:sz w:val="24"/>
          <w:szCs w:val="24"/>
          <w:lang w:val="en-GB"/>
        </w:rPr>
        <w:t xml:space="preserve"> Chief Nursing Officer at NHS Shropshire, </w:t>
      </w:r>
      <w:proofErr w:type="gramStart"/>
      <w:r>
        <w:rPr>
          <w:rFonts w:ascii="Segoe UI" w:hAnsi="Segoe UI" w:cs="Segoe UI"/>
          <w:sz w:val="24"/>
          <w:szCs w:val="24"/>
          <w:lang w:val="en-GB"/>
        </w:rPr>
        <w:t>Telford</w:t>
      </w:r>
      <w:proofErr w:type="gramEnd"/>
      <w:r>
        <w:rPr>
          <w:rFonts w:ascii="Segoe UI" w:hAnsi="Segoe UI" w:cs="Segoe UI"/>
          <w:sz w:val="24"/>
          <w:szCs w:val="24"/>
          <w:lang w:val="en-GB"/>
        </w:rPr>
        <w:t xml:space="preserve"> and Wrekin, said: “</w:t>
      </w:r>
      <w:r w:rsidR="00747F92">
        <w:rPr>
          <w:rFonts w:ascii="Segoe UI" w:hAnsi="Segoe UI" w:cs="Segoe UI"/>
          <w:sz w:val="24"/>
          <w:szCs w:val="24"/>
          <w:lang w:val="en-GB"/>
        </w:rPr>
        <w:t>In our area, we have some of the most stretched A&amp;</w:t>
      </w:r>
      <w:r w:rsidR="0054725C">
        <w:rPr>
          <w:rFonts w:ascii="Segoe UI" w:hAnsi="Segoe UI" w:cs="Segoe UI"/>
          <w:sz w:val="24"/>
          <w:szCs w:val="24"/>
          <w:lang w:val="en-GB"/>
        </w:rPr>
        <w:t>E</w:t>
      </w:r>
      <w:r w:rsidR="00747F92">
        <w:rPr>
          <w:rFonts w:ascii="Segoe UI" w:hAnsi="Segoe UI" w:cs="Segoe UI"/>
          <w:sz w:val="24"/>
          <w:szCs w:val="24"/>
          <w:lang w:val="en-GB"/>
        </w:rPr>
        <w:t xml:space="preserve"> departments in the country</w:t>
      </w:r>
      <w:r w:rsidR="00DE0689">
        <w:rPr>
          <w:rFonts w:ascii="Segoe UI" w:hAnsi="Segoe UI" w:cs="Segoe UI"/>
          <w:sz w:val="24"/>
          <w:szCs w:val="24"/>
          <w:lang w:val="en-GB"/>
        </w:rPr>
        <w:t>, impacting on waiting times and ambulance delays.</w:t>
      </w:r>
    </w:p>
    <w:p w14:paraId="3F593221" w14:textId="77777777" w:rsidR="00DE0689" w:rsidRDefault="00DE0689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77397465" w14:textId="7580A7F8" w:rsidR="00DE0689" w:rsidRDefault="003006B6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“</w:t>
      </w:r>
      <w:r w:rsidR="00DA154F">
        <w:rPr>
          <w:rFonts w:ascii="Segoe UI" w:hAnsi="Segoe UI" w:cs="Segoe UI"/>
          <w:sz w:val="24"/>
          <w:szCs w:val="24"/>
          <w:lang w:val="en-GB"/>
        </w:rPr>
        <w:t xml:space="preserve">The </w:t>
      </w:r>
      <w:r w:rsidR="00DE0689" w:rsidRPr="003006B6">
        <w:rPr>
          <w:rFonts w:ascii="Segoe UI" w:hAnsi="Segoe UI" w:cs="Segoe UI"/>
          <w:i/>
          <w:iCs/>
          <w:sz w:val="24"/>
          <w:szCs w:val="24"/>
          <w:lang w:val="en-GB"/>
        </w:rPr>
        <w:t>Think Which Service</w:t>
      </w:r>
      <w:r w:rsidR="00DA154F">
        <w:rPr>
          <w:rFonts w:ascii="Segoe UI" w:hAnsi="Segoe UI" w:cs="Segoe UI"/>
          <w:sz w:val="24"/>
          <w:szCs w:val="24"/>
          <w:lang w:val="en-GB"/>
        </w:rPr>
        <w:t xml:space="preserve"> campaign</w:t>
      </w:r>
      <w:r w:rsidR="00DE0689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DA154F">
        <w:rPr>
          <w:rFonts w:ascii="Segoe UI" w:hAnsi="Segoe UI" w:cs="Segoe UI"/>
          <w:sz w:val="24"/>
          <w:szCs w:val="24"/>
          <w:lang w:val="en-GB"/>
        </w:rPr>
        <w:t>aims to</w:t>
      </w:r>
      <w:r w:rsidR="00696A96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BD5AEA">
        <w:rPr>
          <w:rFonts w:ascii="Segoe UI" w:hAnsi="Segoe UI" w:cs="Segoe UI"/>
          <w:sz w:val="24"/>
          <w:szCs w:val="24"/>
          <w:lang w:val="en-GB"/>
        </w:rPr>
        <w:t xml:space="preserve">encourage people to self-care to help them stay physically and mentally </w:t>
      </w:r>
      <w:r w:rsidR="00077888">
        <w:rPr>
          <w:rFonts w:ascii="Segoe UI" w:hAnsi="Segoe UI" w:cs="Segoe UI"/>
          <w:sz w:val="24"/>
          <w:szCs w:val="24"/>
          <w:lang w:val="en-GB"/>
        </w:rPr>
        <w:t>well and</w:t>
      </w:r>
      <w:r w:rsidR="00BD5AEA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696A96">
        <w:rPr>
          <w:rFonts w:ascii="Segoe UI" w:hAnsi="Segoe UI" w:cs="Segoe UI"/>
          <w:sz w:val="24"/>
          <w:szCs w:val="24"/>
          <w:lang w:val="en-GB"/>
        </w:rPr>
        <w:t>highlight</w:t>
      </w:r>
      <w:r w:rsidR="00BD5AEA">
        <w:rPr>
          <w:rFonts w:ascii="Segoe UI" w:hAnsi="Segoe UI" w:cs="Segoe UI"/>
          <w:sz w:val="24"/>
          <w:szCs w:val="24"/>
          <w:lang w:val="en-GB"/>
        </w:rPr>
        <w:t>s</w:t>
      </w:r>
      <w:r w:rsidR="00696A96">
        <w:rPr>
          <w:rFonts w:ascii="Segoe UI" w:hAnsi="Segoe UI" w:cs="Segoe UI"/>
          <w:sz w:val="24"/>
          <w:szCs w:val="24"/>
          <w:lang w:val="en-GB"/>
        </w:rPr>
        <w:t xml:space="preserve"> the various services available to our residents </w:t>
      </w:r>
      <w:r w:rsidR="00BD5AEA">
        <w:rPr>
          <w:rFonts w:ascii="Segoe UI" w:hAnsi="Segoe UI" w:cs="Segoe UI"/>
          <w:sz w:val="24"/>
          <w:szCs w:val="24"/>
          <w:lang w:val="en-GB"/>
        </w:rPr>
        <w:t>so they can</w:t>
      </w:r>
      <w:r w:rsidR="00696A96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DE4CCA">
        <w:rPr>
          <w:rFonts w:ascii="Segoe UI" w:hAnsi="Segoe UI" w:cs="Segoe UI"/>
          <w:sz w:val="24"/>
          <w:szCs w:val="24"/>
          <w:lang w:val="en-GB"/>
        </w:rPr>
        <w:t xml:space="preserve">consider </w:t>
      </w:r>
      <w:r w:rsidR="00FA2A92">
        <w:rPr>
          <w:rFonts w:ascii="Segoe UI" w:hAnsi="Segoe UI" w:cs="Segoe UI"/>
          <w:sz w:val="24"/>
          <w:szCs w:val="24"/>
          <w:lang w:val="en-GB"/>
        </w:rPr>
        <w:t xml:space="preserve">if </w:t>
      </w:r>
      <w:r w:rsidR="00DE4CCA">
        <w:rPr>
          <w:rFonts w:ascii="Segoe UI" w:hAnsi="Segoe UI" w:cs="Segoe UI"/>
          <w:sz w:val="24"/>
          <w:szCs w:val="24"/>
          <w:lang w:val="en-GB"/>
        </w:rPr>
        <w:t>there is another way to get the treatment or advice they need.</w:t>
      </w:r>
    </w:p>
    <w:p w14:paraId="1FCD2FBA" w14:textId="77777777" w:rsidR="005D314A" w:rsidRDefault="005D314A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465227A8" w14:textId="589EE9D4" w:rsidR="00DE4CCA" w:rsidRDefault="00DE4CCA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“Of course, </w:t>
      </w:r>
      <w:r w:rsidR="00AC7BA6">
        <w:rPr>
          <w:rFonts w:ascii="Segoe UI" w:hAnsi="Segoe UI" w:cs="Segoe UI"/>
          <w:sz w:val="24"/>
          <w:szCs w:val="24"/>
          <w:lang w:val="en-GB"/>
        </w:rPr>
        <w:t xml:space="preserve">if it is an emergency then you should absolutely head to A&amp;E or dial 999 </w:t>
      </w:r>
      <w:r w:rsidR="0028152D">
        <w:rPr>
          <w:rFonts w:ascii="Segoe UI" w:hAnsi="Segoe UI" w:cs="Segoe UI"/>
          <w:sz w:val="24"/>
          <w:szCs w:val="24"/>
          <w:lang w:val="en-GB"/>
        </w:rPr>
        <w:t>b</w:t>
      </w:r>
      <w:r w:rsidR="00AC7BA6">
        <w:rPr>
          <w:rFonts w:ascii="Segoe UI" w:hAnsi="Segoe UI" w:cs="Segoe UI"/>
          <w:sz w:val="24"/>
          <w:szCs w:val="24"/>
          <w:lang w:val="en-GB"/>
        </w:rPr>
        <w:t>ut, unfortunately, we are seeing a high number of people turning up</w:t>
      </w:r>
      <w:r w:rsidR="0028152D">
        <w:rPr>
          <w:rFonts w:ascii="Segoe UI" w:hAnsi="Segoe UI" w:cs="Segoe UI"/>
          <w:sz w:val="24"/>
          <w:szCs w:val="24"/>
          <w:lang w:val="en-GB"/>
        </w:rPr>
        <w:t xml:space="preserve"> with illnesses or injuries that could </w:t>
      </w:r>
      <w:r w:rsidR="00436C4B">
        <w:rPr>
          <w:rFonts w:ascii="Segoe UI" w:hAnsi="Segoe UI" w:cs="Segoe UI"/>
          <w:sz w:val="24"/>
          <w:szCs w:val="24"/>
          <w:lang w:val="en-GB"/>
        </w:rPr>
        <w:t>be</w:t>
      </w:r>
      <w:r w:rsidR="0028152D">
        <w:rPr>
          <w:rFonts w:ascii="Segoe UI" w:hAnsi="Segoe UI" w:cs="Segoe UI"/>
          <w:sz w:val="24"/>
          <w:szCs w:val="24"/>
          <w:lang w:val="en-GB"/>
        </w:rPr>
        <w:t xml:space="preserve"> treated </w:t>
      </w:r>
      <w:r w:rsidR="00F81C42">
        <w:rPr>
          <w:rFonts w:ascii="Segoe UI" w:hAnsi="Segoe UI" w:cs="Segoe UI"/>
          <w:sz w:val="24"/>
          <w:szCs w:val="24"/>
          <w:lang w:val="en-GB"/>
        </w:rPr>
        <w:t xml:space="preserve">in a minor injury unit, by a pharmacist or, in some cases, with </w:t>
      </w:r>
      <w:r w:rsidR="00436C4B">
        <w:rPr>
          <w:rFonts w:ascii="Segoe UI" w:hAnsi="Segoe UI" w:cs="Segoe UI"/>
          <w:sz w:val="24"/>
          <w:szCs w:val="24"/>
          <w:lang w:val="en-GB"/>
        </w:rPr>
        <w:t xml:space="preserve">self-care </w:t>
      </w:r>
      <w:r w:rsidR="00F81C42">
        <w:rPr>
          <w:rFonts w:ascii="Segoe UI" w:hAnsi="Segoe UI" w:cs="Segoe UI"/>
          <w:sz w:val="24"/>
          <w:szCs w:val="24"/>
          <w:lang w:val="en-GB"/>
        </w:rPr>
        <w:t>at home.</w:t>
      </w:r>
    </w:p>
    <w:p w14:paraId="11EC3EB5" w14:textId="77777777" w:rsidR="00F81C42" w:rsidRDefault="00F81C42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1E86F09A" w14:textId="5542C725" w:rsidR="00F81C42" w:rsidRDefault="00F81C42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“</w:t>
      </w:r>
      <w:r w:rsidR="007B57F2">
        <w:rPr>
          <w:rFonts w:ascii="Segoe UI" w:hAnsi="Segoe UI" w:cs="Segoe UI"/>
          <w:sz w:val="24"/>
          <w:szCs w:val="24"/>
          <w:lang w:val="en-GB"/>
        </w:rPr>
        <w:t xml:space="preserve">We are calling on local people to get behind our campaign and try to </w:t>
      </w:r>
      <w:r w:rsidR="007B57F2" w:rsidRPr="007E7A56">
        <w:rPr>
          <w:rFonts w:ascii="Segoe UI" w:hAnsi="Segoe UI" w:cs="Segoe UI"/>
          <w:i/>
          <w:iCs/>
          <w:sz w:val="24"/>
          <w:szCs w:val="24"/>
          <w:lang w:val="en-GB"/>
        </w:rPr>
        <w:t>‘think which service’</w:t>
      </w:r>
      <w:r w:rsidR="007B57F2">
        <w:rPr>
          <w:rFonts w:ascii="Segoe UI" w:hAnsi="Segoe UI" w:cs="Segoe UI"/>
          <w:sz w:val="24"/>
          <w:szCs w:val="24"/>
          <w:lang w:val="en-GB"/>
        </w:rPr>
        <w:t xml:space="preserve"> this winter to help alleviate pressures on our NHS workers.”</w:t>
      </w:r>
    </w:p>
    <w:p w14:paraId="656DB12F" w14:textId="77777777" w:rsidR="007B57F2" w:rsidRDefault="007B57F2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17FF76C7" w14:textId="78CE983F" w:rsidR="007B57F2" w:rsidRDefault="007B57F2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For further information about </w:t>
      </w:r>
      <w:r w:rsidR="00721514">
        <w:rPr>
          <w:rFonts w:ascii="Segoe UI" w:hAnsi="Segoe UI" w:cs="Segoe UI"/>
          <w:sz w:val="24"/>
          <w:szCs w:val="24"/>
          <w:lang w:val="en-GB"/>
        </w:rPr>
        <w:t xml:space="preserve">Think Which Service, visit: </w:t>
      </w:r>
      <w:hyperlink r:id="rId10" w:history="1">
        <w:r w:rsidR="00442E3A" w:rsidRPr="00C13417">
          <w:rPr>
            <w:rStyle w:val="Hyperlink"/>
            <w:rFonts w:ascii="Segoe UI" w:hAnsi="Segoe UI" w:cs="Segoe UI"/>
            <w:sz w:val="24"/>
            <w:szCs w:val="24"/>
            <w:lang w:val="en-GB"/>
          </w:rPr>
          <w:t>http://thinkwhichservice.co.uk/</w:t>
        </w:r>
      </w:hyperlink>
    </w:p>
    <w:p w14:paraId="472DDE9B" w14:textId="77777777" w:rsidR="00442E3A" w:rsidRDefault="00442E3A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2D586A6D" w14:textId="77777777" w:rsidR="00EC6005" w:rsidRDefault="00EC6005" w:rsidP="00EC6005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65268DA2" w14:textId="77777777" w:rsidR="00EC6005" w:rsidRDefault="00EC6005" w:rsidP="00EC6005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6634C45E" w14:textId="3DBA7F6F" w:rsidR="00442E3A" w:rsidRPr="00442E3A" w:rsidRDefault="00066189" w:rsidP="00EC6005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  <w:r>
        <w:rPr>
          <w:rFonts w:ascii="Segoe UI" w:hAnsi="Segoe UI" w:cs="Segoe UI"/>
          <w:b/>
          <w:bCs/>
          <w:sz w:val="24"/>
          <w:szCs w:val="24"/>
          <w:lang w:val="en-GB"/>
        </w:rPr>
        <w:t>-</w:t>
      </w:r>
      <w:r w:rsidR="00442E3A" w:rsidRPr="00442E3A">
        <w:rPr>
          <w:rFonts w:ascii="Segoe UI" w:hAnsi="Segoe UI" w:cs="Segoe UI"/>
          <w:b/>
          <w:bCs/>
          <w:sz w:val="24"/>
          <w:szCs w:val="24"/>
          <w:lang w:val="en-GB"/>
        </w:rPr>
        <w:t>ENDS-</w:t>
      </w:r>
    </w:p>
    <w:p w14:paraId="2B66BC2F" w14:textId="644F53FB" w:rsidR="00442E3A" w:rsidRPr="00442E3A" w:rsidRDefault="00442E3A" w:rsidP="00442E3A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  <w:r w:rsidRPr="00442E3A">
        <w:rPr>
          <w:rFonts w:ascii="Segoe UI" w:hAnsi="Segoe UI" w:cs="Segoe UI"/>
          <w:b/>
          <w:bCs/>
          <w:sz w:val="24"/>
          <w:szCs w:val="24"/>
          <w:lang w:val="en-GB"/>
        </w:rPr>
        <w:t>Media contact:</w:t>
      </w:r>
    </w:p>
    <w:p w14:paraId="3E47E80D" w14:textId="7EC16078" w:rsidR="00442E3A" w:rsidRPr="00442E3A" w:rsidRDefault="00442E3A" w:rsidP="00442E3A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  <w:r w:rsidRPr="00442E3A">
        <w:rPr>
          <w:rFonts w:ascii="Segoe UI" w:hAnsi="Segoe UI" w:cs="Segoe UI"/>
          <w:b/>
          <w:bCs/>
          <w:sz w:val="24"/>
          <w:szCs w:val="24"/>
          <w:lang w:val="en-GB"/>
        </w:rPr>
        <w:t>Steph Cureton at Influential</w:t>
      </w:r>
    </w:p>
    <w:p w14:paraId="3F29FBE7" w14:textId="2574128C" w:rsidR="00B016E6" w:rsidRDefault="00C376F4" w:rsidP="003006B6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  <w:hyperlink r:id="rId11" w:history="1">
        <w:r w:rsidR="003006B6" w:rsidRPr="0029642D">
          <w:rPr>
            <w:rStyle w:val="Hyperlink"/>
            <w:rFonts w:ascii="Segoe UI" w:hAnsi="Segoe UI" w:cs="Segoe UI"/>
            <w:b/>
            <w:bCs/>
            <w:sz w:val="24"/>
            <w:szCs w:val="24"/>
            <w:lang w:val="en-GB"/>
          </w:rPr>
          <w:t>cureton@thisisinfluential.com</w:t>
        </w:r>
      </w:hyperlink>
    </w:p>
    <w:p w14:paraId="1DBEDCD0" w14:textId="77777777" w:rsidR="003006B6" w:rsidRPr="007E7A56" w:rsidRDefault="003006B6" w:rsidP="003006B6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106330F6" w14:textId="23C1B4D7" w:rsidR="005F18C3" w:rsidRPr="007E7A56" w:rsidRDefault="006B679E" w:rsidP="000B2B3E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lang w:val="en-GB"/>
        </w:rPr>
      </w:pPr>
      <w:r w:rsidRPr="007E7A56">
        <w:rPr>
          <w:rFonts w:ascii="Segoe UI" w:hAnsi="Segoe UI" w:cs="Segoe UI"/>
          <w:b/>
          <w:bCs/>
          <w:sz w:val="24"/>
          <w:szCs w:val="24"/>
          <w:lang w:val="en-GB"/>
        </w:rPr>
        <w:t>Notes to editor</w:t>
      </w:r>
    </w:p>
    <w:p w14:paraId="1744FDF4" w14:textId="77777777" w:rsidR="005A3011" w:rsidRPr="007E7A56" w:rsidRDefault="005A3011" w:rsidP="005A3011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A2B071D" w14:textId="77777777" w:rsidR="003006B6" w:rsidRPr="007E7A56" w:rsidRDefault="003006B6" w:rsidP="003006B6">
      <w:pPr>
        <w:pStyle w:val="ListParagraph"/>
        <w:numPr>
          <w:ilvl w:val="0"/>
          <w:numId w:val="4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Wait times at our A&amp;E departments are amongst the worst in the country.  In August, our A&amp;E departments were the worst in the country at dealing with patients within the government's </w:t>
      </w:r>
      <w:proofErr w:type="gramStart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four hour</w:t>
      </w:r>
      <w:proofErr w:type="gramEnd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 target to be admitted, transferred or discharged.  Last winter, we also saw some of the worst ambulance handover delays in the country.</w:t>
      </w:r>
    </w:p>
    <w:p w14:paraId="4B6B496A" w14:textId="77777777" w:rsidR="003006B6" w:rsidRPr="007E7A56" w:rsidRDefault="003006B6" w:rsidP="003006B6">
      <w:pPr>
        <w:rPr>
          <w:rFonts w:ascii="Segoe UI" w:hAnsi="Segoe UI" w:cs="Segoe UI"/>
          <w:sz w:val="24"/>
          <w:szCs w:val="24"/>
        </w:rPr>
      </w:pPr>
    </w:p>
    <w:p w14:paraId="6DEC3AAD" w14:textId="77777777" w:rsidR="003006B6" w:rsidRPr="007E7A56" w:rsidRDefault="003006B6" w:rsidP="003006B6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The most common reasons that someone attended A&amp;E in Shropshire in the last year were:</w:t>
      </w:r>
    </w:p>
    <w:p w14:paraId="1A93F084" w14:textId="77777777" w:rsidR="003006B6" w:rsidRPr="007E7A56" w:rsidRDefault="003006B6" w:rsidP="003006B6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Soft tissue injuries, such as sprains, </w:t>
      </w:r>
      <w:proofErr w:type="gramStart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cuts</w:t>
      </w:r>
      <w:proofErr w:type="gramEnd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 and sprains</w:t>
      </w:r>
    </w:p>
    <w:p w14:paraId="387EC08F" w14:textId="77777777" w:rsidR="003006B6" w:rsidRPr="007E7A56" w:rsidRDefault="003006B6" w:rsidP="003006B6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Infectious Disease</w:t>
      </w:r>
    </w:p>
    <w:p w14:paraId="71AE0829" w14:textId="77777777" w:rsidR="003006B6" w:rsidRPr="007E7A56" w:rsidRDefault="003006B6" w:rsidP="003006B6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Cardiovascular</w:t>
      </w:r>
    </w:p>
    <w:p w14:paraId="3C7C0169" w14:textId="77777777" w:rsidR="003006B6" w:rsidRPr="007E7A56" w:rsidRDefault="003006B6" w:rsidP="003006B6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Fracture/dislocation</w:t>
      </w:r>
    </w:p>
    <w:p w14:paraId="7C4EDE00" w14:textId="77777777" w:rsidR="003006B6" w:rsidRPr="007E7A56" w:rsidRDefault="003006B6" w:rsidP="003006B6">
      <w:pPr>
        <w:rPr>
          <w:rFonts w:ascii="Segoe UI" w:hAnsi="Segoe UI" w:cs="Segoe UI"/>
          <w:sz w:val="24"/>
          <w:szCs w:val="24"/>
        </w:rPr>
      </w:pPr>
    </w:p>
    <w:p w14:paraId="78A7A36D" w14:textId="03554126" w:rsidR="003006B6" w:rsidRPr="007E7A56" w:rsidRDefault="003006B6" w:rsidP="003006B6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Many of these patients will need to be at A&amp;E.  For example, cardiovascular patients, 81% are classed as ‘urgent’ or ‘very urgent’.  However, for soft tissue injuries, only 34% are ‘urgent’ or ‘very urgent’.  Many of the rest should have been seen at an MIU, pharmacy or GP instead.</w:t>
      </w:r>
    </w:p>
    <w:p w14:paraId="52358F7F" w14:textId="77777777" w:rsidR="003006B6" w:rsidRPr="007E7A56" w:rsidRDefault="003006B6" w:rsidP="003006B6">
      <w:pPr>
        <w:rPr>
          <w:rFonts w:ascii="Segoe UI" w:hAnsi="Segoe UI" w:cs="Segoe UI"/>
          <w:sz w:val="24"/>
          <w:szCs w:val="24"/>
        </w:rPr>
      </w:pPr>
    </w:p>
    <w:p w14:paraId="6BCEE190" w14:textId="77777777" w:rsidR="003006B6" w:rsidRPr="007E7A56" w:rsidRDefault="003006B6" w:rsidP="003006B6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Patients who get characterised as ‘Very Urgent’ (effectively those who </w:t>
      </w:r>
      <w:proofErr w:type="gramStart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>definitely should</w:t>
      </w:r>
      <w:proofErr w:type="gramEnd"/>
      <w:r w:rsidRPr="007E7A56">
        <w:rPr>
          <w:rFonts w:ascii="Segoe UI" w:eastAsia="Times New Roman" w:hAnsi="Segoe UI" w:cs="Segoe UI"/>
          <w:sz w:val="24"/>
          <w:szCs w:val="24"/>
          <w:lang w:eastAsia="en-US"/>
        </w:rPr>
        <w:t xml:space="preserve"> be at A&amp;E), had chief symptoms of circulation/chest, trouble breathing, gastrointestinal, neurological, and serious injuries.</w:t>
      </w:r>
    </w:p>
    <w:p w14:paraId="409447FE" w14:textId="77777777" w:rsidR="005F18C3" w:rsidRDefault="005F18C3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p w14:paraId="57F52CD8" w14:textId="77777777" w:rsidR="00AF730B" w:rsidRPr="000B2B3E" w:rsidRDefault="00AF730B" w:rsidP="000B2B3E">
      <w:pPr>
        <w:spacing w:after="0" w:line="240" w:lineRule="auto"/>
        <w:rPr>
          <w:rFonts w:ascii="Segoe UI" w:hAnsi="Segoe UI" w:cs="Segoe UI"/>
          <w:sz w:val="24"/>
          <w:szCs w:val="24"/>
          <w:lang w:val="en-GB"/>
        </w:rPr>
      </w:pPr>
    </w:p>
    <w:sectPr w:rsidR="00AF730B" w:rsidRPr="000B2B3E" w:rsidSect="00066189">
      <w:headerReference w:type="default" r:id="rId12"/>
      <w:pgSz w:w="12240" w:h="15840"/>
      <w:pgMar w:top="1440" w:right="75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848E" w14:textId="77777777" w:rsidR="00B009CD" w:rsidRDefault="00B009CD" w:rsidP="00D54B05">
      <w:pPr>
        <w:spacing w:after="0" w:line="240" w:lineRule="auto"/>
      </w:pPr>
      <w:r>
        <w:separator/>
      </w:r>
    </w:p>
  </w:endnote>
  <w:endnote w:type="continuationSeparator" w:id="0">
    <w:p w14:paraId="6CC22CE8" w14:textId="77777777" w:rsidR="00B009CD" w:rsidRDefault="00B009CD" w:rsidP="00D54B05">
      <w:pPr>
        <w:spacing w:after="0" w:line="240" w:lineRule="auto"/>
      </w:pPr>
      <w:r>
        <w:continuationSeparator/>
      </w:r>
    </w:p>
  </w:endnote>
  <w:endnote w:type="continuationNotice" w:id="1">
    <w:p w14:paraId="23AD9BCD" w14:textId="77777777" w:rsidR="00B009CD" w:rsidRDefault="00B00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6B03" w14:textId="77777777" w:rsidR="00B009CD" w:rsidRDefault="00B009CD" w:rsidP="00D54B05">
      <w:pPr>
        <w:spacing w:after="0" w:line="240" w:lineRule="auto"/>
      </w:pPr>
      <w:r>
        <w:separator/>
      </w:r>
    </w:p>
  </w:footnote>
  <w:footnote w:type="continuationSeparator" w:id="0">
    <w:p w14:paraId="249DC60B" w14:textId="77777777" w:rsidR="00B009CD" w:rsidRDefault="00B009CD" w:rsidP="00D54B05">
      <w:pPr>
        <w:spacing w:after="0" w:line="240" w:lineRule="auto"/>
      </w:pPr>
      <w:r>
        <w:continuationSeparator/>
      </w:r>
    </w:p>
  </w:footnote>
  <w:footnote w:type="continuationNotice" w:id="1">
    <w:p w14:paraId="0803C2D4" w14:textId="77777777" w:rsidR="00B009CD" w:rsidRDefault="00B00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69CD" w14:textId="301A815F" w:rsidR="00D54B05" w:rsidRDefault="00D54B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1DFE0" wp14:editId="359E3FA6">
          <wp:simplePos x="0" y="0"/>
          <wp:positionH relativeFrom="margin">
            <wp:align>center</wp:align>
          </wp:positionH>
          <wp:positionV relativeFrom="paragraph">
            <wp:posOffset>-409499</wp:posOffset>
          </wp:positionV>
          <wp:extent cx="6140876" cy="1097915"/>
          <wp:effectExtent l="0" t="0" r="0" b="6985"/>
          <wp:wrapTight wrapText="bothSides">
            <wp:wrapPolygon edited="0">
              <wp:start x="0" y="0"/>
              <wp:lineTo x="0" y="21363"/>
              <wp:lineTo x="21511" y="21363"/>
              <wp:lineTo x="21511" y="0"/>
              <wp:lineTo x="0" y="0"/>
            </wp:wrapPolygon>
          </wp:wrapTight>
          <wp:docPr id="124156939" name="Picture 12415693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876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CB"/>
    <w:multiLevelType w:val="hybridMultilevel"/>
    <w:tmpl w:val="9442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6145"/>
    <w:multiLevelType w:val="hybridMultilevel"/>
    <w:tmpl w:val="A35A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108F7"/>
    <w:multiLevelType w:val="hybridMultilevel"/>
    <w:tmpl w:val="7E82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7038E"/>
    <w:multiLevelType w:val="hybridMultilevel"/>
    <w:tmpl w:val="3D24F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78762">
    <w:abstractNumId w:val="2"/>
  </w:num>
  <w:num w:numId="2" w16cid:durableId="749422702">
    <w:abstractNumId w:val="0"/>
  </w:num>
  <w:num w:numId="3" w16cid:durableId="1483892445">
    <w:abstractNumId w:val="3"/>
  </w:num>
  <w:num w:numId="4" w16cid:durableId="1510831343">
    <w:abstractNumId w:val="0"/>
  </w:num>
  <w:num w:numId="5" w16cid:durableId="347298691">
    <w:abstractNumId w:val="2"/>
  </w:num>
  <w:num w:numId="6" w16cid:durableId="204112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FD871"/>
    <w:rsid w:val="00002400"/>
    <w:rsid w:val="0003039D"/>
    <w:rsid w:val="0004648C"/>
    <w:rsid w:val="00053C6A"/>
    <w:rsid w:val="00064CBA"/>
    <w:rsid w:val="00066189"/>
    <w:rsid w:val="00077888"/>
    <w:rsid w:val="000B1327"/>
    <w:rsid w:val="000B2B3E"/>
    <w:rsid w:val="000D2C1B"/>
    <w:rsid w:val="000D77B2"/>
    <w:rsid w:val="000F0E4F"/>
    <w:rsid w:val="000F4F5F"/>
    <w:rsid w:val="00184A55"/>
    <w:rsid w:val="00185D8C"/>
    <w:rsid w:val="001B48D6"/>
    <w:rsid w:val="001D73AB"/>
    <w:rsid w:val="00201C6A"/>
    <w:rsid w:val="00224518"/>
    <w:rsid w:val="002253E7"/>
    <w:rsid w:val="0023152A"/>
    <w:rsid w:val="00253133"/>
    <w:rsid w:val="00253535"/>
    <w:rsid w:val="002642AF"/>
    <w:rsid w:val="002665A0"/>
    <w:rsid w:val="0028152D"/>
    <w:rsid w:val="00290777"/>
    <w:rsid w:val="002B051B"/>
    <w:rsid w:val="002D37D4"/>
    <w:rsid w:val="003006B6"/>
    <w:rsid w:val="00307D08"/>
    <w:rsid w:val="0034348B"/>
    <w:rsid w:val="00365DCA"/>
    <w:rsid w:val="00381BFE"/>
    <w:rsid w:val="003A1199"/>
    <w:rsid w:val="003A324D"/>
    <w:rsid w:val="003A5CE0"/>
    <w:rsid w:val="003E1F9F"/>
    <w:rsid w:val="00410AE6"/>
    <w:rsid w:val="00412C82"/>
    <w:rsid w:val="004161CB"/>
    <w:rsid w:val="00436C4B"/>
    <w:rsid w:val="00442E3A"/>
    <w:rsid w:val="004609EB"/>
    <w:rsid w:val="00461765"/>
    <w:rsid w:val="004B5FDB"/>
    <w:rsid w:val="004E571C"/>
    <w:rsid w:val="0052590D"/>
    <w:rsid w:val="0054725C"/>
    <w:rsid w:val="00567A0F"/>
    <w:rsid w:val="0057510C"/>
    <w:rsid w:val="00582C03"/>
    <w:rsid w:val="00594331"/>
    <w:rsid w:val="005953E1"/>
    <w:rsid w:val="005A3011"/>
    <w:rsid w:val="005C1808"/>
    <w:rsid w:val="005C2768"/>
    <w:rsid w:val="005D314A"/>
    <w:rsid w:val="005F18C3"/>
    <w:rsid w:val="00626A8B"/>
    <w:rsid w:val="00656D56"/>
    <w:rsid w:val="00662848"/>
    <w:rsid w:val="0067109F"/>
    <w:rsid w:val="00673D60"/>
    <w:rsid w:val="00690090"/>
    <w:rsid w:val="00696306"/>
    <w:rsid w:val="00696A96"/>
    <w:rsid w:val="006B679E"/>
    <w:rsid w:val="006D7B06"/>
    <w:rsid w:val="00721514"/>
    <w:rsid w:val="00732DB4"/>
    <w:rsid w:val="00744A6E"/>
    <w:rsid w:val="00747F92"/>
    <w:rsid w:val="007642EF"/>
    <w:rsid w:val="00780649"/>
    <w:rsid w:val="007808E9"/>
    <w:rsid w:val="0079143B"/>
    <w:rsid w:val="007B0D8A"/>
    <w:rsid w:val="007B57F2"/>
    <w:rsid w:val="007C7215"/>
    <w:rsid w:val="007E5EC7"/>
    <w:rsid w:val="007E7A56"/>
    <w:rsid w:val="008011DD"/>
    <w:rsid w:val="00802FBD"/>
    <w:rsid w:val="008A0BBA"/>
    <w:rsid w:val="008A35B5"/>
    <w:rsid w:val="008B1002"/>
    <w:rsid w:val="008D7DD6"/>
    <w:rsid w:val="008F0B9B"/>
    <w:rsid w:val="00913FB5"/>
    <w:rsid w:val="009575C1"/>
    <w:rsid w:val="009669BF"/>
    <w:rsid w:val="009857CC"/>
    <w:rsid w:val="00995403"/>
    <w:rsid w:val="009A1F21"/>
    <w:rsid w:val="009A5190"/>
    <w:rsid w:val="009B744F"/>
    <w:rsid w:val="009C6215"/>
    <w:rsid w:val="009C65A9"/>
    <w:rsid w:val="009F25CA"/>
    <w:rsid w:val="00A057CF"/>
    <w:rsid w:val="00A114C7"/>
    <w:rsid w:val="00A21FB4"/>
    <w:rsid w:val="00A430F7"/>
    <w:rsid w:val="00A4438F"/>
    <w:rsid w:val="00A4728D"/>
    <w:rsid w:val="00A72633"/>
    <w:rsid w:val="00A751B5"/>
    <w:rsid w:val="00A922CE"/>
    <w:rsid w:val="00A965FB"/>
    <w:rsid w:val="00AC2EA9"/>
    <w:rsid w:val="00AC7BA6"/>
    <w:rsid w:val="00AE0005"/>
    <w:rsid w:val="00AF626E"/>
    <w:rsid w:val="00AF730B"/>
    <w:rsid w:val="00B009CD"/>
    <w:rsid w:val="00B016E6"/>
    <w:rsid w:val="00B03B9C"/>
    <w:rsid w:val="00B354EB"/>
    <w:rsid w:val="00B51F93"/>
    <w:rsid w:val="00B55957"/>
    <w:rsid w:val="00B71603"/>
    <w:rsid w:val="00B9674A"/>
    <w:rsid w:val="00BD5AEA"/>
    <w:rsid w:val="00C06E9C"/>
    <w:rsid w:val="00C071E0"/>
    <w:rsid w:val="00C14089"/>
    <w:rsid w:val="00C376F4"/>
    <w:rsid w:val="00C4311F"/>
    <w:rsid w:val="00C433D7"/>
    <w:rsid w:val="00C4473F"/>
    <w:rsid w:val="00C60C20"/>
    <w:rsid w:val="00C60DEF"/>
    <w:rsid w:val="00C73B4E"/>
    <w:rsid w:val="00C7700E"/>
    <w:rsid w:val="00C8383A"/>
    <w:rsid w:val="00C926A3"/>
    <w:rsid w:val="00C93A43"/>
    <w:rsid w:val="00CC7659"/>
    <w:rsid w:val="00CD3249"/>
    <w:rsid w:val="00CF0608"/>
    <w:rsid w:val="00CF6D8E"/>
    <w:rsid w:val="00D07662"/>
    <w:rsid w:val="00D15520"/>
    <w:rsid w:val="00D208A9"/>
    <w:rsid w:val="00D21DC2"/>
    <w:rsid w:val="00D3205D"/>
    <w:rsid w:val="00D54B05"/>
    <w:rsid w:val="00D6762B"/>
    <w:rsid w:val="00DA154F"/>
    <w:rsid w:val="00DB03C7"/>
    <w:rsid w:val="00DD429A"/>
    <w:rsid w:val="00DE0689"/>
    <w:rsid w:val="00DE1131"/>
    <w:rsid w:val="00DE4CCA"/>
    <w:rsid w:val="00DE4FC1"/>
    <w:rsid w:val="00E12195"/>
    <w:rsid w:val="00E276CF"/>
    <w:rsid w:val="00E515F1"/>
    <w:rsid w:val="00E7402B"/>
    <w:rsid w:val="00E903EA"/>
    <w:rsid w:val="00EA2A2A"/>
    <w:rsid w:val="00EA3F78"/>
    <w:rsid w:val="00EC6005"/>
    <w:rsid w:val="00EE5055"/>
    <w:rsid w:val="00EE6862"/>
    <w:rsid w:val="00EF169B"/>
    <w:rsid w:val="00F20623"/>
    <w:rsid w:val="00F265BB"/>
    <w:rsid w:val="00F32864"/>
    <w:rsid w:val="00F32924"/>
    <w:rsid w:val="00F370D7"/>
    <w:rsid w:val="00F434DD"/>
    <w:rsid w:val="00F50FB1"/>
    <w:rsid w:val="00F612B4"/>
    <w:rsid w:val="00F81C42"/>
    <w:rsid w:val="00F831E4"/>
    <w:rsid w:val="00F86F39"/>
    <w:rsid w:val="00F91D14"/>
    <w:rsid w:val="00FA2A92"/>
    <w:rsid w:val="00FA7833"/>
    <w:rsid w:val="00FB5EB6"/>
    <w:rsid w:val="00FB6CA1"/>
    <w:rsid w:val="00FB7F8A"/>
    <w:rsid w:val="00FC3FE8"/>
    <w:rsid w:val="00FC7A0E"/>
    <w:rsid w:val="00FD3E0E"/>
    <w:rsid w:val="00FE7C47"/>
    <w:rsid w:val="0B5C70F9"/>
    <w:rsid w:val="3FD65B77"/>
    <w:rsid w:val="49DFD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FD871"/>
  <w15:chartTrackingRefBased/>
  <w15:docId w15:val="{6A376A6B-FDA6-456E-9610-A0B3E74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215"/>
    <w:pPr>
      <w:keepNext/>
      <w:keepLines/>
      <w:spacing w:before="240" w:after="0" w:line="240" w:lineRule="auto"/>
      <w:outlineLvl w:val="0"/>
    </w:pPr>
    <w:rPr>
      <w:rFonts w:ascii="Franklin Gothic Heavy" w:eastAsiaTheme="majorEastAsia" w:hAnsi="Franklin Gothic Heavy" w:cstheme="majorBidi"/>
      <w:color w:val="000000" w:themeColor="text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BF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42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E3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3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05"/>
  </w:style>
  <w:style w:type="paragraph" w:styleId="Footer">
    <w:name w:val="footer"/>
    <w:basedOn w:val="Normal"/>
    <w:link w:val="FooterChar"/>
    <w:uiPriority w:val="99"/>
    <w:unhideWhenUsed/>
    <w:rsid w:val="00D5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05"/>
  </w:style>
  <w:style w:type="character" w:customStyle="1" w:styleId="Heading1Char">
    <w:name w:val="Heading 1 Char"/>
    <w:basedOn w:val="DefaultParagraphFont"/>
    <w:link w:val="Heading1"/>
    <w:uiPriority w:val="9"/>
    <w:rsid w:val="009C6215"/>
    <w:rPr>
      <w:rFonts w:ascii="Franklin Gothic Heavy" w:eastAsiaTheme="majorEastAsia" w:hAnsi="Franklin Gothic Heavy" w:cstheme="majorBidi"/>
      <w:color w:val="000000" w:themeColor="text1"/>
      <w:sz w:val="32"/>
      <w:szCs w:val="32"/>
      <w:lang w:val="en-GB"/>
    </w:rPr>
  </w:style>
  <w:style w:type="paragraph" w:customStyle="1" w:styleId="xmsonormal">
    <w:name w:val="x_msonormal"/>
    <w:basedOn w:val="Normal"/>
    <w:rsid w:val="00F50FB1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reton@thisisinfluentia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thinkwhichservic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6" ma:contentTypeDescription="Create a new document." ma:contentTypeScope="" ma:versionID="bd4addb5174dfd6c86cef30a571c9650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2b89b46a03a8bcbbac56cd2515e377ea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2B45D-8B3B-4B31-9B0E-228B39D9B71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446d82fb-6e19-4b79-a42f-62e66da8f25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5bc6f08-dcd2-4c5c-8132-c03938baef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4DD00C-04F3-46AF-80DB-D059749A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6AEF5-84CA-438B-B292-6C1D4B40BD6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935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Links>
    <vt:vector size="12" baseType="variant">
      <vt:variant>
        <vt:i4>131118</vt:i4>
      </vt:variant>
      <vt:variant>
        <vt:i4>3</vt:i4>
      </vt:variant>
      <vt:variant>
        <vt:i4>0</vt:i4>
      </vt:variant>
      <vt:variant>
        <vt:i4>5</vt:i4>
      </vt:variant>
      <vt:variant>
        <vt:lpwstr>mailto:cureton@thisisinfluential.com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http://thinkwhichservice.co.uk/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Cureton</dc:creator>
  <cp:keywords/>
  <dc:description/>
  <cp:lastModifiedBy>Stephanie Cureton</cp:lastModifiedBy>
  <cp:revision>2</cp:revision>
  <dcterms:created xsi:type="dcterms:W3CDTF">2023-10-16T10:05:00Z</dcterms:created>
  <dcterms:modified xsi:type="dcterms:W3CDTF">2023-10-16T10:05:00Z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0x010100BEC5BBFB0F0DA94D8BD25AA906B8211A</vt:lpwstr>
  </property>
  <property fmtid="{D5CDD505-2E9C-101B-9397-08002B2CF9AE}" pid="3" name="MediaServiceImageTags">
    <vt:lpwstr/>
  </property>
  <property fmtid="{D5CDD505-2E9C-101B-9397-08002B2CF9AE}" pid="4" name="GrammarlyDocumentId">
    <vt:lpwstr>323331c2685ff3a43c3648a39a1c231aa9e4ca1834846761ee76b1c3ffe43b20</vt:lpwstr>
  </property>
</Properties>
</file>