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4CA9B" w14:textId="77777777" w:rsidR="00E92710" w:rsidRPr="0063696D" w:rsidRDefault="00E92710">
      <w:pPr>
        <w:rPr>
          <w:b/>
          <w:bCs/>
          <w:sz w:val="28"/>
          <w:szCs w:val="28"/>
        </w:rPr>
      </w:pPr>
    </w:p>
    <w:p w14:paraId="7A42647B" w14:textId="702F9C49" w:rsidR="00EB60F0" w:rsidRDefault="00D737A6">
      <w:pPr>
        <w:rPr>
          <w:b/>
          <w:bCs/>
          <w:sz w:val="28"/>
          <w:szCs w:val="28"/>
        </w:rPr>
      </w:pPr>
      <w:r w:rsidRPr="0063696D">
        <w:rPr>
          <w:b/>
          <w:bCs/>
          <w:sz w:val="28"/>
          <w:szCs w:val="28"/>
        </w:rPr>
        <w:t xml:space="preserve">Expressions of interest to </w:t>
      </w:r>
      <w:r w:rsidR="0063696D" w:rsidRPr="0063696D">
        <w:rPr>
          <w:b/>
          <w:bCs/>
          <w:sz w:val="28"/>
          <w:szCs w:val="28"/>
        </w:rPr>
        <w:t>engage with the People’s Network</w:t>
      </w:r>
    </w:p>
    <w:p w14:paraId="292A0528" w14:textId="6AC15A36" w:rsidR="0063696D" w:rsidRDefault="005F0E14">
      <w:pPr>
        <w:rPr>
          <w:sz w:val="24"/>
          <w:szCs w:val="24"/>
        </w:rPr>
      </w:pPr>
      <w:r>
        <w:rPr>
          <w:sz w:val="24"/>
          <w:szCs w:val="24"/>
        </w:rPr>
        <w:t xml:space="preserve">The People's Network is a </w:t>
      </w:r>
      <w:r w:rsidRPr="005F0E14">
        <w:rPr>
          <w:sz w:val="24"/>
          <w:szCs w:val="24"/>
        </w:rPr>
        <w:t>representative consultative body of local residents who have opted in to engage and feedback their views on health and care matters that affect the populations that make up Shropshire, Telford and Wrekin (STW).</w:t>
      </w:r>
    </w:p>
    <w:p w14:paraId="49565C69" w14:textId="0AD18DD8" w:rsidR="005F0E14" w:rsidRDefault="005F0E14">
      <w:pPr>
        <w:rPr>
          <w:sz w:val="24"/>
          <w:szCs w:val="24"/>
        </w:rPr>
      </w:pPr>
      <w:r>
        <w:rPr>
          <w:sz w:val="24"/>
          <w:szCs w:val="24"/>
        </w:rPr>
        <w:t xml:space="preserve">There are around 400 members, who have been enrolled onto a bespoke platform developed internally to enable us to engage in a range of different ways, to </w:t>
      </w:r>
      <w:r w:rsidR="002618EE">
        <w:rPr>
          <w:sz w:val="24"/>
          <w:szCs w:val="24"/>
        </w:rPr>
        <w:t>help inform decision making.</w:t>
      </w:r>
    </w:p>
    <w:p w14:paraId="7776A4A3" w14:textId="4387FC3B" w:rsidR="002618EE" w:rsidRDefault="002618EE">
      <w:pPr>
        <w:rPr>
          <w:sz w:val="24"/>
          <w:szCs w:val="24"/>
        </w:rPr>
      </w:pPr>
      <w:r>
        <w:rPr>
          <w:sz w:val="24"/>
          <w:szCs w:val="24"/>
        </w:rPr>
        <w:t>We welcome support from system colleagues in developing and growing the panel, and invite expression of interest in topic areas</w:t>
      </w:r>
      <w:r w:rsidR="00FA4240">
        <w:rPr>
          <w:sz w:val="24"/>
          <w:szCs w:val="24"/>
        </w:rPr>
        <w:t>, for surveys, forum discussions, and other methods of engagement.</w:t>
      </w:r>
      <w:r w:rsidR="00CF4350">
        <w:rPr>
          <w:sz w:val="24"/>
          <w:szCs w:val="24"/>
        </w:rPr>
        <w:t xml:space="preserve">  Please complete the form below and return this document to </w:t>
      </w:r>
      <w:hyperlink r:id="rId6" w:history="1">
        <w:r w:rsidR="00CF4350" w:rsidRPr="00CF4350">
          <w:rPr>
            <w:rStyle w:val="Hyperlink"/>
            <w:sz w:val="24"/>
            <w:szCs w:val="24"/>
          </w:rPr>
          <w:t>stw.communications@nhs.net</w:t>
        </w:r>
      </w:hyperlink>
    </w:p>
    <w:tbl>
      <w:tblPr>
        <w:tblStyle w:val="TableGrid"/>
        <w:tblW w:w="0" w:type="auto"/>
        <w:tblLook w:val="04A0" w:firstRow="1" w:lastRow="0" w:firstColumn="1" w:lastColumn="0" w:noHBand="0" w:noVBand="1"/>
      </w:tblPr>
      <w:tblGrid>
        <w:gridCol w:w="4520"/>
        <w:gridCol w:w="4520"/>
      </w:tblGrid>
      <w:tr w:rsidR="00DB0EB2" w14:paraId="6DD2B00C" w14:textId="77777777" w:rsidTr="00DB0EB2">
        <w:tc>
          <w:tcPr>
            <w:tcW w:w="4520" w:type="dxa"/>
          </w:tcPr>
          <w:p w14:paraId="158F944E" w14:textId="404FAC04" w:rsidR="00DB0EB2" w:rsidRDefault="00DB0EB2">
            <w:pPr>
              <w:rPr>
                <w:sz w:val="24"/>
                <w:szCs w:val="24"/>
              </w:rPr>
            </w:pPr>
            <w:r>
              <w:rPr>
                <w:sz w:val="24"/>
                <w:szCs w:val="24"/>
              </w:rPr>
              <w:t>Name</w:t>
            </w:r>
          </w:p>
        </w:tc>
        <w:tc>
          <w:tcPr>
            <w:tcW w:w="4520" w:type="dxa"/>
          </w:tcPr>
          <w:p w14:paraId="403935D3" w14:textId="77777777" w:rsidR="00DB0EB2" w:rsidRDefault="00DB0EB2">
            <w:pPr>
              <w:rPr>
                <w:sz w:val="24"/>
                <w:szCs w:val="24"/>
              </w:rPr>
            </w:pPr>
          </w:p>
        </w:tc>
      </w:tr>
      <w:tr w:rsidR="00DB0EB2" w14:paraId="477FD183" w14:textId="77777777" w:rsidTr="00DB0EB2">
        <w:tc>
          <w:tcPr>
            <w:tcW w:w="4520" w:type="dxa"/>
          </w:tcPr>
          <w:p w14:paraId="46B8B8BE" w14:textId="458CCC3E" w:rsidR="00DB0EB2" w:rsidRDefault="00DB0EB2">
            <w:pPr>
              <w:rPr>
                <w:sz w:val="24"/>
                <w:szCs w:val="24"/>
              </w:rPr>
            </w:pPr>
            <w:r>
              <w:rPr>
                <w:sz w:val="24"/>
                <w:szCs w:val="24"/>
              </w:rPr>
              <w:t>Organisation you represent</w:t>
            </w:r>
          </w:p>
        </w:tc>
        <w:tc>
          <w:tcPr>
            <w:tcW w:w="4520" w:type="dxa"/>
          </w:tcPr>
          <w:p w14:paraId="37941895" w14:textId="77777777" w:rsidR="00DB0EB2" w:rsidRDefault="00DB0EB2">
            <w:pPr>
              <w:rPr>
                <w:sz w:val="24"/>
                <w:szCs w:val="24"/>
              </w:rPr>
            </w:pPr>
          </w:p>
        </w:tc>
      </w:tr>
      <w:tr w:rsidR="00DB0EB2" w14:paraId="4E5CF217" w14:textId="77777777" w:rsidTr="007724C4">
        <w:tc>
          <w:tcPr>
            <w:tcW w:w="4520" w:type="dxa"/>
            <w:tcBorders>
              <w:bottom w:val="single" w:sz="4" w:space="0" w:color="auto"/>
            </w:tcBorders>
          </w:tcPr>
          <w:p w14:paraId="0D957013" w14:textId="5871C410" w:rsidR="00DB0EB2" w:rsidRDefault="004C40A1">
            <w:pPr>
              <w:rPr>
                <w:sz w:val="24"/>
                <w:szCs w:val="24"/>
              </w:rPr>
            </w:pPr>
            <w:r>
              <w:rPr>
                <w:sz w:val="24"/>
                <w:szCs w:val="24"/>
              </w:rPr>
              <w:t>Your email</w:t>
            </w:r>
          </w:p>
        </w:tc>
        <w:tc>
          <w:tcPr>
            <w:tcW w:w="4520" w:type="dxa"/>
            <w:tcBorders>
              <w:bottom w:val="single" w:sz="4" w:space="0" w:color="auto"/>
            </w:tcBorders>
          </w:tcPr>
          <w:p w14:paraId="38F94871" w14:textId="77777777" w:rsidR="00DB0EB2" w:rsidRDefault="00DB0EB2">
            <w:pPr>
              <w:rPr>
                <w:sz w:val="24"/>
                <w:szCs w:val="24"/>
              </w:rPr>
            </w:pPr>
          </w:p>
        </w:tc>
      </w:tr>
      <w:tr w:rsidR="00DB0EB2" w14:paraId="6AE1134C" w14:textId="77777777" w:rsidTr="007724C4">
        <w:tc>
          <w:tcPr>
            <w:tcW w:w="4520" w:type="dxa"/>
            <w:tcBorders>
              <w:left w:val="nil"/>
              <w:right w:val="nil"/>
            </w:tcBorders>
          </w:tcPr>
          <w:p w14:paraId="5EC02A6E" w14:textId="77777777" w:rsidR="00DB0EB2" w:rsidRDefault="00DB0EB2">
            <w:pPr>
              <w:rPr>
                <w:sz w:val="24"/>
                <w:szCs w:val="24"/>
              </w:rPr>
            </w:pPr>
          </w:p>
        </w:tc>
        <w:tc>
          <w:tcPr>
            <w:tcW w:w="4520" w:type="dxa"/>
            <w:tcBorders>
              <w:left w:val="nil"/>
              <w:right w:val="nil"/>
            </w:tcBorders>
          </w:tcPr>
          <w:p w14:paraId="0D28A225" w14:textId="77777777" w:rsidR="00DB0EB2" w:rsidRDefault="00DB0EB2">
            <w:pPr>
              <w:rPr>
                <w:sz w:val="24"/>
                <w:szCs w:val="24"/>
              </w:rPr>
            </w:pPr>
          </w:p>
        </w:tc>
      </w:tr>
      <w:tr w:rsidR="00DB0EB2" w14:paraId="5E62B0DA" w14:textId="77777777" w:rsidTr="00DB0EB2">
        <w:tc>
          <w:tcPr>
            <w:tcW w:w="4520" w:type="dxa"/>
          </w:tcPr>
          <w:p w14:paraId="65A0FCC9" w14:textId="073993B0" w:rsidR="00DB0EB2" w:rsidRDefault="00236D8D">
            <w:pPr>
              <w:rPr>
                <w:sz w:val="24"/>
                <w:szCs w:val="24"/>
              </w:rPr>
            </w:pPr>
            <w:r>
              <w:rPr>
                <w:sz w:val="24"/>
                <w:szCs w:val="24"/>
              </w:rPr>
              <w:t>Subject matter</w:t>
            </w:r>
            <w:r w:rsidR="007724C4">
              <w:rPr>
                <w:sz w:val="24"/>
                <w:szCs w:val="24"/>
              </w:rPr>
              <w:t xml:space="preserve"> that</w:t>
            </w:r>
            <w:r>
              <w:rPr>
                <w:sz w:val="24"/>
                <w:szCs w:val="24"/>
              </w:rPr>
              <w:t xml:space="preserve"> you wish to engage the network on</w:t>
            </w:r>
          </w:p>
          <w:p w14:paraId="57AE2ABE" w14:textId="17F46E95" w:rsidR="007724C4" w:rsidRDefault="007724C4">
            <w:pPr>
              <w:rPr>
                <w:sz w:val="24"/>
                <w:szCs w:val="24"/>
              </w:rPr>
            </w:pPr>
          </w:p>
        </w:tc>
        <w:tc>
          <w:tcPr>
            <w:tcW w:w="4520" w:type="dxa"/>
          </w:tcPr>
          <w:p w14:paraId="4FAA96A9" w14:textId="77777777" w:rsidR="00DB0EB2" w:rsidRDefault="00DB0EB2">
            <w:pPr>
              <w:rPr>
                <w:sz w:val="24"/>
                <w:szCs w:val="24"/>
              </w:rPr>
            </w:pPr>
          </w:p>
        </w:tc>
      </w:tr>
      <w:tr w:rsidR="00DB0EB2" w14:paraId="2DB0F2FB" w14:textId="77777777" w:rsidTr="00DB0EB2">
        <w:tc>
          <w:tcPr>
            <w:tcW w:w="4520" w:type="dxa"/>
          </w:tcPr>
          <w:p w14:paraId="0B2784C6" w14:textId="2E8CB859" w:rsidR="00DB0EB2" w:rsidRDefault="00236D8D">
            <w:pPr>
              <w:rPr>
                <w:sz w:val="24"/>
                <w:szCs w:val="24"/>
              </w:rPr>
            </w:pPr>
            <w:r>
              <w:rPr>
                <w:sz w:val="24"/>
                <w:szCs w:val="24"/>
              </w:rPr>
              <w:t xml:space="preserve">Preferred </w:t>
            </w:r>
            <w:r w:rsidR="00E12B82">
              <w:rPr>
                <w:sz w:val="24"/>
                <w:szCs w:val="24"/>
              </w:rPr>
              <w:t>manner of engagement e.g. survey, forum conversation, face to face engagement</w:t>
            </w:r>
          </w:p>
        </w:tc>
        <w:tc>
          <w:tcPr>
            <w:tcW w:w="4520" w:type="dxa"/>
          </w:tcPr>
          <w:p w14:paraId="061D50C9" w14:textId="77777777" w:rsidR="00DB0EB2" w:rsidRDefault="00DB0EB2">
            <w:pPr>
              <w:rPr>
                <w:sz w:val="24"/>
                <w:szCs w:val="24"/>
              </w:rPr>
            </w:pPr>
          </w:p>
        </w:tc>
      </w:tr>
      <w:tr w:rsidR="00E12B82" w14:paraId="186F6954" w14:textId="77777777" w:rsidTr="00DB0EB2">
        <w:tc>
          <w:tcPr>
            <w:tcW w:w="4520" w:type="dxa"/>
          </w:tcPr>
          <w:p w14:paraId="5D6675D9" w14:textId="77777777" w:rsidR="00E12B82" w:rsidRDefault="00E12B82">
            <w:pPr>
              <w:rPr>
                <w:sz w:val="24"/>
                <w:szCs w:val="24"/>
              </w:rPr>
            </w:pPr>
            <w:r>
              <w:rPr>
                <w:sz w:val="24"/>
                <w:szCs w:val="24"/>
              </w:rPr>
              <w:t xml:space="preserve">What will </w:t>
            </w:r>
            <w:r w:rsidR="007724C4">
              <w:rPr>
                <w:sz w:val="24"/>
                <w:szCs w:val="24"/>
              </w:rPr>
              <w:t>this influence?</w:t>
            </w:r>
          </w:p>
          <w:p w14:paraId="7ECCB419" w14:textId="77777777" w:rsidR="007724C4" w:rsidRDefault="007724C4">
            <w:pPr>
              <w:rPr>
                <w:sz w:val="24"/>
                <w:szCs w:val="24"/>
              </w:rPr>
            </w:pPr>
          </w:p>
          <w:p w14:paraId="0F27B370" w14:textId="39741BD9" w:rsidR="007724C4" w:rsidRDefault="007724C4">
            <w:pPr>
              <w:rPr>
                <w:sz w:val="24"/>
                <w:szCs w:val="24"/>
              </w:rPr>
            </w:pPr>
          </w:p>
        </w:tc>
        <w:tc>
          <w:tcPr>
            <w:tcW w:w="4520" w:type="dxa"/>
          </w:tcPr>
          <w:p w14:paraId="011B8950" w14:textId="77777777" w:rsidR="00E12B82" w:rsidRDefault="00E12B82">
            <w:pPr>
              <w:rPr>
                <w:sz w:val="24"/>
                <w:szCs w:val="24"/>
              </w:rPr>
            </w:pPr>
          </w:p>
        </w:tc>
      </w:tr>
      <w:tr w:rsidR="007724C4" w14:paraId="73BF41C7" w14:textId="77777777" w:rsidTr="00DB0EB2">
        <w:tc>
          <w:tcPr>
            <w:tcW w:w="4520" w:type="dxa"/>
          </w:tcPr>
          <w:p w14:paraId="5A619E89" w14:textId="77777777" w:rsidR="007724C4" w:rsidRDefault="007724C4">
            <w:pPr>
              <w:rPr>
                <w:sz w:val="24"/>
                <w:szCs w:val="24"/>
              </w:rPr>
            </w:pPr>
            <w:r>
              <w:rPr>
                <w:sz w:val="24"/>
                <w:szCs w:val="24"/>
              </w:rPr>
              <w:t>Timescale</w:t>
            </w:r>
          </w:p>
          <w:p w14:paraId="58BE31C2" w14:textId="77777777" w:rsidR="007724C4" w:rsidRDefault="007724C4">
            <w:pPr>
              <w:rPr>
                <w:sz w:val="24"/>
                <w:szCs w:val="24"/>
              </w:rPr>
            </w:pPr>
          </w:p>
          <w:p w14:paraId="001BF410" w14:textId="3AB4550F" w:rsidR="007724C4" w:rsidRDefault="007724C4">
            <w:pPr>
              <w:rPr>
                <w:sz w:val="24"/>
                <w:szCs w:val="24"/>
              </w:rPr>
            </w:pPr>
          </w:p>
        </w:tc>
        <w:tc>
          <w:tcPr>
            <w:tcW w:w="4520" w:type="dxa"/>
          </w:tcPr>
          <w:p w14:paraId="4B6EC66E" w14:textId="77777777" w:rsidR="007724C4" w:rsidRDefault="007724C4">
            <w:pPr>
              <w:rPr>
                <w:sz w:val="24"/>
                <w:szCs w:val="24"/>
              </w:rPr>
            </w:pPr>
          </w:p>
        </w:tc>
      </w:tr>
      <w:tr w:rsidR="007724C4" w14:paraId="5F9E8C01" w14:textId="77777777" w:rsidTr="00DB0EB2">
        <w:tc>
          <w:tcPr>
            <w:tcW w:w="4520" w:type="dxa"/>
          </w:tcPr>
          <w:p w14:paraId="65899745" w14:textId="77777777" w:rsidR="007724C4" w:rsidRDefault="007724C4">
            <w:pPr>
              <w:rPr>
                <w:sz w:val="24"/>
                <w:szCs w:val="24"/>
              </w:rPr>
            </w:pPr>
            <w:r>
              <w:rPr>
                <w:sz w:val="24"/>
                <w:szCs w:val="24"/>
              </w:rPr>
              <w:t>Target population e.g. whole of STW, place level, specific communities</w:t>
            </w:r>
          </w:p>
          <w:p w14:paraId="5AC5AEE0" w14:textId="77777777" w:rsidR="007724C4" w:rsidRDefault="007724C4">
            <w:pPr>
              <w:rPr>
                <w:sz w:val="24"/>
                <w:szCs w:val="24"/>
              </w:rPr>
            </w:pPr>
          </w:p>
          <w:p w14:paraId="672670A9" w14:textId="77777777" w:rsidR="007724C4" w:rsidRDefault="007724C4">
            <w:pPr>
              <w:rPr>
                <w:sz w:val="24"/>
                <w:szCs w:val="24"/>
              </w:rPr>
            </w:pPr>
          </w:p>
          <w:p w14:paraId="0B4B5307" w14:textId="3C73041D" w:rsidR="007724C4" w:rsidRDefault="007724C4">
            <w:pPr>
              <w:rPr>
                <w:sz w:val="24"/>
                <w:szCs w:val="24"/>
              </w:rPr>
            </w:pPr>
          </w:p>
        </w:tc>
        <w:tc>
          <w:tcPr>
            <w:tcW w:w="4520" w:type="dxa"/>
          </w:tcPr>
          <w:p w14:paraId="63BCDE07" w14:textId="77777777" w:rsidR="007724C4" w:rsidRDefault="007724C4">
            <w:pPr>
              <w:rPr>
                <w:sz w:val="24"/>
                <w:szCs w:val="24"/>
              </w:rPr>
            </w:pPr>
          </w:p>
        </w:tc>
      </w:tr>
    </w:tbl>
    <w:p w14:paraId="760D1B16" w14:textId="77777777" w:rsidR="00FA4240" w:rsidRDefault="00FA4240">
      <w:pPr>
        <w:rPr>
          <w:sz w:val="24"/>
          <w:szCs w:val="24"/>
        </w:rPr>
      </w:pPr>
    </w:p>
    <w:p w14:paraId="12578343" w14:textId="7AFEC3BA" w:rsidR="007724C4" w:rsidRPr="0063696D" w:rsidRDefault="007724C4">
      <w:pPr>
        <w:rPr>
          <w:sz w:val="24"/>
          <w:szCs w:val="24"/>
        </w:rPr>
      </w:pPr>
      <w:r>
        <w:rPr>
          <w:sz w:val="24"/>
          <w:szCs w:val="24"/>
        </w:rPr>
        <w:t xml:space="preserve">If you would like support of guidance on any of the questions above, or more information on the People’s Network, please contact </w:t>
      </w:r>
      <w:hyperlink r:id="rId7" w:history="1">
        <w:r w:rsidRPr="007724C4">
          <w:rPr>
            <w:rStyle w:val="Hyperlink"/>
            <w:sz w:val="24"/>
            <w:szCs w:val="24"/>
          </w:rPr>
          <w:t>stw.communications@nhs.net</w:t>
        </w:r>
      </w:hyperlink>
    </w:p>
    <w:sectPr w:rsidR="007724C4" w:rsidRPr="0063696D" w:rsidSect="00FA4240">
      <w:headerReference w:type="default" r:id="rId8"/>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8DE8" w14:textId="77777777" w:rsidR="00273E45" w:rsidRDefault="00273E45" w:rsidP="00EB60F0">
      <w:pPr>
        <w:spacing w:after="0" w:line="240" w:lineRule="auto"/>
      </w:pPr>
      <w:r>
        <w:separator/>
      </w:r>
    </w:p>
  </w:endnote>
  <w:endnote w:type="continuationSeparator" w:id="0">
    <w:p w14:paraId="10C11ED0" w14:textId="77777777" w:rsidR="00273E45" w:rsidRDefault="00273E45" w:rsidP="00EB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9D175" w14:textId="77777777" w:rsidR="00273E45" w:rsidRDefault="00273E45" w:rsidP="00EB60F0">
      <w:pPr>
        <w:spacing w:after="0" w:line="240" w:lineRule="auto"/>
      </w:pPr>
      <w:r>
        <w:separator/>
      </w:r>
    </w:p>
  </w:footnote>
  <w:footnote w:type="continuationSeparator" w:id="0">
    <w:p w14:paraId="1FA2C41B" w14:textId="77777777" w:rsidR="00273E45" w:rsidRDefault="00273E45" w:rsidP="00EB6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3B1D" w14:textId="00ACEB0D" w:rsidR="00EB60F0" w:rsidRDefault="00EB60F0" w:rsidP="00EB60F0">
    <w:pPr>
      <w:pStyle w:val="Header"/>
      <w:tabs>
        <w:tab w:val="clear" w:pos="9026"/>
        <w:tab w:val="left" w:pos="7095"/>
      </w:tabs>
      <w:jc w:val="right"/>
    </w:pPr>
    <w:r>
      <w:rPr>
        <w:noProof/>
      </w:rPr>
      <w:drawing>
        <wp:inline distT="0" distB="0" distL="0" distR="0" wp14:anchorId="754DD063" wp14:editId="25B0F3A1">
          <wp:extent cx="1534853" cy="625311"/>
          <wp:effectExtent l="0" t="0" r="8255" b="3810"/>
          <wp:docPr id="1506705190"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446" cy="639812"/>
                  </a:xfrm>
                  <a:prstGeom prst="rect">
                    <a:avLst/>
                  </a:prstGeom>
                  <a:noFill/>
                  <a:ln>
                    <a:noFill/>
                  </a:ln>
                </pic:spPr>
              </pic:pic>
            </a:graphicData>
          </a:graphic>
        </wp:inline>
      </w:drawing>
    </w:r>
    <w:r>
      <w:rPr>
        <w:noProof/>
      </w:rPr>
      <w:drawing>
        <wp:inline distT="0" distB="0" distL="0" distR="0" wp14:anchorId="45C21A69" wp14:editId="01AED778">
          <wp:extent cx="1781175" cy="674897"/>
          <wp:effectExtent l="0" t="0" r="0" b="0"/>
          <wp:docPr id="794128210" name="Picture 3" descr="Home - STW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me - STWIC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4109" cy="6797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F0"/>
    <w:rsid w:val="00236D8D"/>
    <w:rsid w:val="002618EE"/>
    <w:rsid w:val="00273E45"/>
    <w:rsid w:val="003F4E95"/>
    <w:rsid w:val="004C40A1"/>
    <w:rsid w:val="005F0E14"/>
    <w:rsid w:val="0063696D"/>
    <w:rsid w:val="007724C4"/>
    <w:rsid w:val="00CF4350"/>
    <w:rsid w:val="00D737A6"/>
    <w:rsid w:val="00DB0EB2"/>
    <w:rsid w:val="00E12B82"/>
    <w:rsid w:val="00E92710"/>
    <w:rsid w:val="00EB60F0"/>
    <w:rsid w:val="00FA4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269C0"/>
  <w15:chartTrackingRefBased/>
  <w15:docId w15:val="{41A64029-D6DD-4698-BF21-FCD5AD5A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0F0"/>
  </w:style>
  <w:style w:type="paragraph" w:styleId="Footer">
    <w:name w:val="footer"/>
    <w:basedOn w:val="Normal"/>
    <w:link w:val="FooterChar"/>
    <w:uiPriority w:val="99"/>
    <w:unhideWhenUsed/>
    <w:rsid w:val="00EB6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0F0"/>
  </w:style>
  <w:style w:type="character" w:styleId="Hyperlink">
    <w:name w:val="Hyperlink"/>
    <w:basedOn w:val="DefaultParagraphFont"/>
    <w:uiPriority w:val="99"/>
    <w:unhideWhenUsed/>
    <w:rsid w:val="00CF4350"/>
    <w:rPr>
      <w:color w:val="0563C1" w:themeColor="hyperlink"/>
      <w:u w:val="single"/>
    </w:rPr>
  </w:style>
  <w:style w:type="character" w:styleId="UnresolvedMention">
    <w:name w:val="Unresolved Mention"/>
    <w:basedOn w:val="DefaultParagraphFont"/>
    <w:uiPriority w:val="99"/>
    <w:semiHidden/>
    <w:unhideWhenUsed/>
    <w:rsid w:val="00CF4350"/>
    <w:rPr>
      <w:color w:val="605E5C"/>
      <w:shd w:val="clear" w:color="auto" w:fill="E1DFDD"/>
    </w:rPr>
  </w:style>
  <w:style w:type="table" w:styleId="TableGrid">
    <w:name w:val="Table Grid"/>
    <w:basedOn w:val="TableNormal"/>
    <w:uiPriority w:val="39"/>
    <w:rsid w:val="00DB0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tw.communications@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w.communications@nh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114</TotalTime>
  <Pages>1</Pages>
  <Words>199</Words>
  <Characters>1137</Characters>
  <Application>Microsoft Office Word</Application>
  <DocSecurity>0</DocSecurity>
  <Lines>9</Lines>
  <Paragraphs>2</Paragraphs>
  <ScaleCrop>false</ScaleCrop>
  <Company>Shropshire &amp; Telford CCG</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Martin (NHS SHROPSHIRE, TELFORD AND WREKIN ICB - M2L0M)</dc:creator>
  <cp:keywords/>
  <dc:description/>
  <cp:lastModifiedBy>ROGERS, Martin (NHS SHROPSHIRE, TELFORD AND WREKIN ICB - M2L0M)</cp:lastModifiedBy>
  <cp:revision>12</cp:revision>
  <dcterms:created xsi:type="dcterms:W3CDTF">2024-01-19T14:12:00Z</dcterms:created>
  <dcterms:modified xsi:type="dcterms:W3CDTF">2024-01-19T16:07:00Z</dcterms:modified>
</cp:coreProperties>
</file>