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420"/>
        <w:gridCol w:w="2798"/>
        <w:gridCol w:w="2798"/>
      </w:tblGrid>
      <w:tr w:rsidR="004B3699" w:rsidRPr="004B3699" w14:paraId="4A9B47C1" w14:textId="77777777" w:rsidTr="104FFBAE">
        <w:tc>
          <w:tcPr>
            <w:tcW w:w="3450" w:type="dxa"/>
          </w:tcPr>
          <w:p w14:paraId="2FC7DA13" w14:textId="3F11985F" w:rsidR="004B3699" w:rsidRPr="004B3699" w:rsidRDefault="004B3699">
            <w:pPr>
              <w:rPr>
                <w:rFonts w:cstheme="minorHAnsi"/>
              </w:rPr>
            </w:pPr>
            <w:r w:rsidRPr="004B3699">
              <w:rPr>
                <w:rFonts w:cstheme="minorHAnsi"/>
              </w:rPr>
              <w:t>Image</w:t>
            </w:r>
          </w:p>
        </w:tc>
        <w:tc>
          <w:tcPr>
            <w:tcW w:w="2783" w:type="dxa"/>
          </w:tcPr>
          <w:p w14:paraId="79814610" w14:textId="17C313D5" w:rsidR="004B3699" w:rsidRPr="004B3699" w:rsidRDefault="004B3699">
            <w:pPr>
              <w:rPr>
                <w:rFonts w:cstheme="minorHAnsi"/>
              </w:rPr>
            </w:pPr>
            <w:r w:rsidRPr="004B3699">
              <w:rPr>
                <w:rFonts w:cstheme="minorHAnsi"/>
              </w:rPr>
              <w:t>Twitter</w:t>
            </w:r>
          </w:p>
        </w:tc>
        <w:tc>
          <w:tcPr>
            <w:tcW w:w="2783" w:type="dxa"/>
          </w:tcPr>
          <w:p w14:paraId="6F69D848" w14:textId="759C4E94" w:rsidR="004B3699" w:rsidRPr="004B3699" w:rsidRDefault="004B3699">
            <w:pPr>
              <w:rPr>
                <w:rFonts w:cstheme="minorHAnsi"/>
              </w:rPr>
            </w:pPr>
            <w:r w:rsidRPr="004B3699">
              <w:rPr>
                <w:rFonts w:cstheme="minorHAnsi"/>
              </w:rPr>
              <w:t>Facebook / LinkedIn</w:t>
            </w:r>
          </w:p>
        </w:tc>
      </w:tr>
      <w:tr w:rsidR="004B3699" w:rsidRPr="004B3699" w14:paraId="5536D756" w14:textId="77777777" w:rsidTr="104FFBAE">
        <w:tc>
          <w:tcPr>
            <w:tcW w:w="3450" w:type="dxa"/>
          </w:tcPr>
          <w:p w14:paraId="0DF354A9" w14:textId="4EFA3DD0" w:rsidR="004B3699" w:rsidRPr="004B3699" w:rsidRDefault="3DF34272" w:rsidP="104FFBAE">
            <w:r>
              <w:rPr>
                <w:noProof/>
              </w:rPr>
              <w:drawing>
                <wp:inline distT="0" distB="0" distL="0" distR="0" wp14:anchorId="537F4C23" wp14:editId="104FFBAE">
                  <wp:extent cx="2028825" cy="2028825"/>
                  <wp:effectExtent l="0" t="0" r="0" b="0"/>
                  <wp:docPr id="1172754934" name="Picture 1172754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3" w:type="dxa"/>
          </w:tcPr>
          <w:p w14:paraId="1001C86D" w14:textId="39E2A76B" w:rsidR="004B3699" w:rsidRPr="004B3699" w:rsidRDefault="67C7D9CB" w:rsidP="037FAE64">
            <w:r w:rsidRPr="037FAE64">
              <w:t>The #NHS Big Health and Wellbeing Conversation Survey is now live 🗨️ Your feedback will help the NHS to improve local services. To complete the #survey and for a chance to #WIN a £100 voucher ➡️: www.nhsbigconversation.org The survey closes Thursday 22 June 2023.</w:t>
            </w:r>
          </w:p>
          <w:p w14:paraId="0FB32995" w14:textId="74275756" w:rsidR="004B3699" w:rsidRPr="004B3699" w:rsidRDefault="004B3699" w:rsidP="037FAE64"/>
          <w:p w14:paraId="62B11625" w14:textId="68C19FAE" w:rsidR="004B3699" w:rsidRPr="004B3699" w:rsidRDefault="004B3699" w:rsidP="037FAE64">
            <w:pPr>
              <w:rPr>
                <w:color w:val="241F21"/>
              </w:rPr>
            </w:pPr>
          </w:p>
        </w:tc>
        <w:tc>
          <w:tcPr>
            <w:tcW w:w="2783" w:type="dxa"/>
          </w:tcPr>
          <w:p w14:paraId="0693CE1F" w14:textId="0E1891B3" w:rsidR="004B3699" w:rsidRPr="004B3699" w:rsidRDefault="4D80E2C8" w:rsidP="037FAE64">
            <w:r w:rsidRPr="037FAE64">
              <w:t xml:space="preserve">The Big Conversation survey is now live </w:t>
            </w:r>
            <w:r w:rsidR="014CC9E4">
              <w:t>🗨️ A</w:t>
            </w:r>
            <w:r w:rsidRPr="037FAE64">
              <w:t xml:space="preserve">nyone who lives, works or accesses health and care services in Shropshire, Telford and Wrekin can take part. </w:t>
            </w:r>
            <w:r w:rsidR="40D87F87" w:rsidRPr="037FAE64">
              <w:t>Your feedback will help the NHS to improve local services.</w:t>
            </w:r>
          </w:p>
          <w:p w14:paraId="563A4CC6" w14:textId="5A1D232B" w:rsidR="004B3699" w:rsidRPr="004B3699" w:rsidRDefault="004B3699" w:rsidP="037FAE64"/>
          <w:p w14:paraId="4B4BB3AE" w14:textId="011AB4F3" w:rsidR="004B3699" w:rsidRPr="004B3699" w:rsidRDefault="23FD0806" w:rsidP="037FAE64">
            <w:r w:rsidRPr="037FAE64">
              <w:t xml:space="preserve">To complete the </w:t>
            </w:r>
            <w:r w:rsidR="772C1F9D" w:rsidRPr="037FAE64">
              <w:t>#</w:t>
            </w:r>
            <w:r w:rsidRPr="037FAE64">
              <w:t xml:space="preserve">survey and for a chance </w:t>
            </w:r>
            <w:r w:rsidR="39E3284B" w:rsidRPr="037FAE64">
              <w:t>to #WIN</w:t>
            </w:r>
            <w:r w:rsidRPr="037FAE64">
              <w:t xml:space="preserve"> a £100 voucher, please visit ➡️: www.nhsbigconversation.org </w:t>
            </w:r>
          </w:p>
          <w:p w14:paraId="119469B5" w14:textId="647F19CF" w:rsidR="004B3699" w:rsidRPr="004B3699" w:rsidRDefault="004B3699" w:rsidP="037FAE64"/>
          <w:p w14:paraId="5DA80FE9" w14:textId="03078442" w:rsidR="004B3699" w:rsidRPr="004B3699" w:rsidRDefault="23FD0806" w:rsidP="037FAE64">
            <w:r w:rsidRPr="037FAE64">
              <w:t>The survey closes Thursday 22 June 2023.</w:t>
            </w:r>
          </w:p>
          <w:p w14:paraId="3EAB85BF" w14:textId="4B9EBBD4" w:rsidR="004B3699" w:rsidRPr="004B3699" w:rsidRDefault="004B3699" w:rsidP="037FAE64"/>
        </w:tc>
      </w:tr>
      <w:tr w:rsidR="037FAE64" w14:paraId="351A50DA" w14:textId="77777777" w:rsidTr="104FFBAE">
        <w:trPr>
          <w:trHeight w:val="300"/>
        </w:trPr>
        <w:tc>
          <w:tcPr>
            <w:tcW w:w="3450" w:type="dxa"/>
          </w:tcPr>
          <w:p w14:paraId="57A9C34D" w14:textId="78D8049E" w:rsidR="1F66D620" w:rsidRDefault="1C7730A1" w:rsidP="104FFBAE">
            <w:r>
              <w:rPr>
                <w:noProof/>
              </w:rPr>
              <w:drawing>
                <wp:inline distT="0" distB="0" distL="0" distR="0" wp14:anchorId="32D6D229" wp14:editId="1A4A1A7B">
                  <wp:extent cx="2047875" cy="2047875"/>
                  <wp:effectExtent l="0" t="0" r="0" b="0"/>
                  <wp:docPr id="1204474477" name="Picture 1204474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3" w:type="dxa"/>
          </w:tcPr>
          <w:p w14:paraId="5DAD2F00" w14:textId="2DAC01BC" w:rsidR="61EC7E45" w:rsidRDefault="61EC7E45" w:rsidP="037FAE64">
            <w:r w:rsidRPr="037FAE64">
              <w:t xml:space="preserve">Your voice matters! 📣 Help #NHS Shropshire, Telford and Wrekin understand what is affecting your #health and #wellbeing by completing this short #survey, and for a chance </w:t>
            </w:r>
            <w:r w:rsidR="3B5C8C9C" w:rsidRPr="037FAE64">
              <w:t xml:space="preserve">to #WIN </w:t>
            </w:r>
            <w:r w:rsidRPr="037FAE64">
              <w:t xml:space="preserve">a £100 voucher ➡️: www.nhsbigconversation.org </w:t>
            </w:r>
          </w:p>
          <w:p w14:paraId="0ACCCCCC" w14:textId="5CB7389F" w:rsidR="037FAE64" w:rsidRDefault="037FAE64" w:rsidP="037FAE64"/>
          <w:p w14:paraId="24548686" w14:textId="04CCC417" w:rsidR="61EC7E45" w:rsidRDefault="61EC7E45" w:rsidP="037FAE64">
            <w:r w:rsidRPr="037FAE64">
              <w:t>The survey closes Thursday, 22 June 2023.</w:t>
            </w:r>
          </w:p>
          <w:p w14:paraId="58746246" w14:textId="10909D5E" w:rsidR="037FAE64" w:rsidRDefault="037FAE64" w:rsidP="037FAE64"/>
          <w:p w14:paraId="63AB50BA" w14:textId="64F119C2" w:rsidR="037FAE64" w:rsidRDefault="037FAE64" w:rsidP="037FAE64">
            <w:pPr>
              <w:rPr>
                <w:color w:val="241F21"/>
              </w:rPr>
            </w:pPr>
          </w:p>
        </w:tc>
        <w:tc>
          <w:tcPr>
            <w:tcW w:w="2783" w:type="dxa"/>
          </w:tcPr>
          <w:p w14:paraId="49CBAA53" w14:textId="42231830" w:rsidR="61EC7E45" w:rsidRDefault="61EC7E45" w:rsidP="037FAE64">
            <w:r w:rsidRPr="037FAE64">
              <w:t>Your voice matters! 📣</w:t>
            </w:r>
          </w:p>
          <w:p w14:paraId="4094F516" w14:textId="614B3CCC" w:rsidR="037FAE64" w:rsidRDefault="037FAE64" w:rsidP="037FAE64"/>
          <w:p w14:paraId="3F596520" w14:textId="41BAC29C" w:rsidR="61EC7E45" w:rsidRDefault="61EC7E45" w:rsidP="037FAE64">
            <w:r w:rsidRPr="037FAE64">
              <w:t xml:space="preserve">Help #NHS Shropshire, Telford and Wrekin understand what is affecting your #health and #wellbeing by completing this short survey, </w:t>
            </w:r>
            <w:r w:rsidR="059B36B0" w:rsidRPr="037FAE64">
              <w:t>and for a chance to #WIN a £100 voucher</w:t>
            </w:r>
            <w:r w:rsidRPr="037FAE64">
              <w:t>,</w:t>
            </w:r>
            <w:r w:rsidR="01173546" w:rsidRPr="037FAE64">
              <w:t xml:space="preserve"> please visit ➡️:</w:t>
            </w:r>
            <w:r w:rsidR="78FFA748" w:rsidRPr="037FAE64">
              <w:rPr>
                <w:color w:val="241F21"/>
              </w:rPr>
              <w:t xml:space="preserve"> www.nhsbigconversation.org</w:t>
            </w:r>
          </w:p>
          <w:p w14:paraId="14371C01" w14:textId="2E2A2B12" w:rsidR="037FAE64" w:rsidRDefault="037FAE64" w:rsidP="037FAE64">
            <w:pPr>
              <w:rPr>
                <w:color w:val="241F21"/>
              </w:rPr>
            </w:pPr>
          </w:p>
          <w:p w14:paraId="5C036F50" w14:textId="03078442" w:rsidR="78FFA748" w:rsidRDefault="78FFA748" w:rsidP="037FAE64">
            <w:r w:rsidRPr="037FAE64">
              <w:t>The survey closes Thursday 22 June 2023.</w:t>
            </w:r>
          </w:p>
          <w:p w14:paraId="3306D4A9" w14:textId="3E407FC1" w:rsidR="037FAE64" w:rsidRDefault="037FAE64" w:rsidP="037FAE64">
            <w:pPr>
              <w:rPr>
                <w:rFonts w:eastAsia="Times New Roman"/>
                <w:color w:val="241F21"/>
                <w:lang w:eastAsia="en-GB"/>
              </w:rPr>
            </w:pPr>
          </w:p>
        </w:tc>
      </w:tr>
      <w:tr w:rsidR="037FAE64" w14:paraId="74824E50" w14:textId="77777777" w:rsidTr="104FFBAE">
        <w:trPr>
          <w:trHeight w:val="2520"/>
        </w:trPr>
        <w:tc>
          <w:tcPr>
            <w:tcW w:w="3450" w:type="dxa"/>
          </w:tcPr>
          <w:p w14:paraId="3899CD3A" w14:textId="15C489E5" w:rsidR="104FFBAE" w:rsidRDefault="104FFBAE"/>
          <w:p w14:paraId="38A2FF21" w14:textId="36153D7D" w:rsidR="3FEE3E43" w:rsidRDefault="3FEE3E43">
            <w:r>
              <w:rPr>
                <w:noProof/>
              </w:rPr>
              <w:drawing>
                <wp:inline distT="0" distB="0" distL="0" distR="0" wp14:anchorId="5F65697D" wp14:editId="64A54862">
                  <wp:extent cx="2066925" cy="1162050"/>
                  <wp:effectExtent l="0" t="0" r="0" b="0"/>
                  <wp:docPr id="289275760" name="Picture 289275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27576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3" w:type="dxa"/>
            <w:vMerge w:val="restart"/>
          </w:tcPr>
          <w:p w14:paraId="0FEF84A0" w14:textId="43D40AF8" w:rsidR="6EAB71F3" w:rsidRDefault="6EAB71F3" w:rsidP="037FAE64">
            <w:r w:rsidRPr="037FAE64">
              <w:t xml:space="preserve">Have your say! The #NHS Big Health and Wellbeing Conversation Survey is now live 🗨️ </w:t>
            </w:r>
          </w:p>
          <w:p w14:paraId="664C2DA1" w14:textId="202AF70A" w:rsidR="6EAB71F3" w:rsidRDefault="6EAB71F3" w:rsidP="037FAE64">
            <w:r w:rsidRPr="037FAE64">
              <w:t xml:space="preserve">Your feedback will help the NHS to improve local services. To complete the #survey and for a chance to #WIN a £100 voucher ➡️: www.nhsbigconversation.org </w:t>
            </w:r>
          </w:p>
          <w:p w14:paraId="1CB8EFB3" w14:textId="3EBDE1CF" w:rsidR="037FAE64" w:rsidRDefault="037FAE64" w:rsidP="037FAE64"/>
          <w:p w14:paraId="43F874FD" w14:textId="3910FB85" w:rsidR="6EAB71F3" w:rsidRDefault="6EAB71F3" w:rsidP="037FAE64">
            <w:r w:rsidRPr="037FAE64">
              <w:t>The survey closes Thursday 22 June 2023.</w:t>
            </w:r>
          </w:p>
          <w:p w14:paraId="4CAED7CC" w14:textId="769F6B2E" w:rsidR="037FAE64" w:rsidRDefault="037FAE64" w:rsidP="037FAE64"/>
          <w:p w14:paraId="4F62A332" w14:textId="6C14976B" w:rsidR="037FAE64" w:rsidRDefault="037FAE64" w:rsidP="037FAE64">
            <w:pPr>
              <w:rPr>
                <w:color w:val="241F21"/>
              </w:rPr>
            </w:pPr>
          </w:p>
        </w:tc>
        <w:tc>
          <w:tcPr>
            <w:tcW w:w="2783" w:type="dxa"/>
            <w:vMerge w:val="restart"/>
          </w:tcPr>
          <w:p w14:paraId="51D3993F" w14:textId="684C80D6" w:rsidR="471A4C64" w:rsidRDefault="471A4C64" w:rsidP="037FAE64">
            <w:r>
              <w:t xml:space="preserve">Have your say! The #NHS Big Health and Wellbeing Conversation Survey is now live 🗨️ </w:t>
            </w:r>
          </w:p>
          <w:p w14:paraId="31FA5FA0" w14:textId="5A1D232B" w:rsidR="037FAE64" w:rsidRDefault="037FAE64" w:rsidP="037FAE64"/>
          <w:p w14:paraId="74CC6126" w14:textId="6D0BA926" w:rsidR="471A4C64" w:rsidRDefault="471A4C64" w:rsidP="037FAE64">
            <w:r w:rsidRPr="037FAE64">
              <w:t>People from every corner of Shropshire are being invited to join a conversation about the future of health and care</w:t>
            </w:r>
            <w:r w:rsidR="005E3808">
              <w:t xml:space="preserve"> services</w:t>
            </w:r>
            <w:r w:rsidRPr="037FAE64">
              <w:t xml:space="preserve">. To complete the #survey and for a chance to #WIN a £100 voucher, please visit ➡️: www.nhsbigconversation.org </w:t>
            </w:r>
          </w:p>
          <w:p w14:paraId="2BD26C86" w14:textId="647F19CF" w:rsidR="037FAE64" w:rsidRDefault="037FAE64" w:rsidP="037FAE64"/>
          <w:p w14:paraId="76DD2B7F" w14:textId="03078442" w:rsidR="471A4C64" w:rsidRDefault="471A4C64" w:rsidP="037FAE64">
            <w:r w:rsidRPr="037FAE64">
              <w:t>The survey closes Thursday 22 June 2023.</w:t>
            </w:r>
          </w:p>
          <w:p w14:paraId="5290BA79" w14:textId="55BE3B15" w:rsidR="037FAE64" w:rsidRDefault="037FAE64" w:rsidP="037FAE64">
            <w:pPr>
              <w:rPr>
                <w:rFonts w:eastAsia="Times New Roman"/>
                <w:color w:val="241F21"/>
                <w:lang w:eastAsia="en-GB"/>
              </w:rPr>
            </w:pPr>
          </w:p>
        </w:tc>
      </w:tr>
      <w:tr w:rsidR="037FAE64" w14:paraId="41A7652A" w14:textId="77777777" w:rsidTr="104FFBAE">
        <w:trPr>
          <w:trHeight w:val="3405"/>
        </w:trPr>
        <w:tc>
          <w:tcPr>
            <w:tcW w:w="3450" w:type="dxa"/>
          </w:tcPr>
          <w:p w14:paraId="10E1CC22" w14:textId="37552C79" w:rsidR="104FFBAE" w:rsidRDefault="104FFBAE"/>
          <w:p w14:paraId="29FEB0BB" w14:textId="54D2BC73" w:rsidR="3FEE3E43" w:rsidRDefault="3FEE3E43">
            <w:r>
              <w:rPr>
                <w:noProof/>
              </w:rPr>
              <w:drawing>
                <wp:inline distT="0" distB="0" distL="0" distR="0" wp14:anchorId="04806DC1" wp14:editId="30E11F36">
                  <wp:extent cx="2066925" cy="1162050"/>
                  <wp:effectExtent l="0" t="0" r="0" b="0"/>
                  <wp:docPr id="2052898997" name="Picture 2052898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289899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3" w:type="dxa"/>
            <w:vMerge/>
          </w:tcPr>
          <w:p w14:paraId="55C5F0E3" w14:textId="77777777" w:rsidR="00FE40AA" w:rsidRDefault="00FE40AA"/>
        </w:tc>
        <w:tc>
          <w:tcPr>
            <w:tcW w:w="2783" w:type="dxa"/>
            <w:vMerge/>
          </w:tcPr>
          <w:p w14:paraId="23F96062" w14:textId="77777777" w:rsidR="00FE40AA" w:rsidRDefault="00FE40AA"/>
        </w:tc>
      </w:tr>
    </w:tbl>
    <w:p w14:paraId="7F567304" w14:textId="77777777" w:rsidR="00566E41" w:rsidRPr="004B3699" w:rsidRDefault="00566E41">
      <w:pPr>
        <w:rPr>
          <w:rFonts w:cstheme="minorHAnsi"/>
        </w:rPr>
      </w:pPr>
    </w:p>
    <w:sectPr w:rsidR="00566E41" w:rsidRPr="004B3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3tzA1NzWxMLI0MrZQ0lEKTi0uzszPAykwrAUAnAkEJSwAAAA="/>
  </w:docVars>
  <w:rsids>
    <w:rsidRoot w:val="004B3699"/>
    <w:rsid w:val="002E18C4"/>
    <w:rsid w:val="0035129B"/>
    <w:rsid w:val="00461320"/>
    <w:rsid w:val="004B3699"/>
    <w:rsid w:val="005062A7"/>
    <w:rsid w:val="00515A40"/>
    <w:rsid w:val="00566E41"/>
    <w:rsid w:val="005E3808"/>
    <w:rsid w:val="008B4725"/>
    <w:rsid w:val="008E16A9"/>
    <w:rsid w:val="009724E7"/>
    <w:rsid w:val="00A34505"/>
    <w:rsid w:val="00CE0A8A"/>
    <w:rsid w:val="00DE2DBF"/>
    <w:rsid w:val="00F679FF"/>
    <w:rsid w:val="00FE40AA"/>
    <w:rsid w:val="01173546"/>
    <w:rsid w:val="014CC9E4"/>
    <w:rsid w:val="037AC0CE"/>
    <w:rsid w:val="037FAE64"/>
    <w:rsid w:val="042140C9"/>
    <w:rsid w:val="059B36B0"/>
    <w:rsid w:val="06B26190"/>
    <w:rsid w:val="084E31F1"/>
    <w:rsid w:val="0AD7A9BA"/>
    <w:rsid w:val="104FFBAE"/>
    <w:rsid w:val="12A50F2B"/>
    <w:rsid w:val="1440DF8C"/>
    <w:rsid w:val="14AA1D29"/>
    <w:rsid w:val="14E892EB"/>
    <w:rsid w:val="1645ED8A"/>
    <w:rsid w:val="16BBAA27"/>
    <w:rsid w:val="19ADE5CD"/>
    <w:rsid w:val="1C7730A1"/>
    <w:rsid w:val="1DDB34AD"/>
    <w:rsid w:val="1F66D620"/>
    <w:rsid w:val="23FD0806"/>
    <w:rsid w:val="242C143D"/>
    <w:rsid w:val="267A63B5"/>
    <w:rsid w:val="2A349C47"/>
    <w:rsid w:val="2F9FCF19"/>
    <w:rsid w:val="2FB8085E"/>
    <w:rsid w:val="33ABF155"/>
    <w:rsid w:val="353AE683"/>
    <w:rsid w:val="395EEAA4"/>
    <w:rsid w:val="39E3284B"/>
    <w:rsid w:val="3B5C8C9C"/>
    <w:rsid w:val="3DF34272"/>
    <w:rsid w:val="3F0CF65D"/>
    <w:rsid w:val="3FEE3E43"/>
    <w:rsid w:val="40D87F87"/>
    <w:rsid w:val="471A4C64"/>
    <w:rsid w:val="47C80336"/>
    <w:rsid w:val="4810C363"/>
    <w:rsid w:val="497020D8"/>
    <w:rsid w:val="4BEB7965"/>
    <w:rsid w:val="4D80E2C8"/>
    <w:rsid w:val="4DAD89AD"/>
    <w:rsid w:val="52C95656"/>
    <w:rsid w:val="54EA4E3D"/>
    <w:rsid w:val="58D1E9F3"/>
    <w:rsid w:val="5AA994CD"/>
    <w:rsid w:val="5CC5D2EA"/>
    <w:rsid w:val="5E780826"/>
    <w:rsid w:val="61EC7E45"/>
    <w:rsid w:val="631EEEFB"/>
    <w:rsid w:val="64149C9A"/>
    <w:rsid w:val="65B06CFB"/>
    <w:rsid w:val="66831A0B"/>
    <w:rsid w:val="67C7D9CB"/>
    <w:rsid w:val="67C9B5C0"/>
    <w:rsid w:val="6E4B9D79"/>
    <w:rsid w:val="6E9FD701"/>
    <w:rsid w:val="6EAB71F3"/>
    <w:rsid w:val="70EE320C"/>
    <w:rsid w:val="746245BA"/>
    <w:rsid w:val="772C1F9D"/>
    <w:rsid w:val="77444B33"/>
    <w:rsid w:val="78FFA748"/>
    <w:rsid w:val="7B5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FBE2"/>
  <w15:chartTrackingRefBased/>
  <w15:docId w15:val="{81B40F5E-1248-4EA2-A491-8C6DE1A6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24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4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45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5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5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a66d97c-556a-449f-af0a-f9b1912f13b0">
      <Terms xmlns="http://schemas.microsoft.com/office/infopath/2007/PartnerControls"/>
    </lcf76f155ced4ddcb4097134ff3c332f>
    <TaxCatchAll xmlns="60bd91e6-1c00-477a-97d8-8116f91f6a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4A77156202C4585B6CEA4A4E153D3" ma:contentTypeVersion="15" ma:contentTypeDescription="Create a new document." ma:contentTypeScope="" ma:versionID="3d1e18171e311741f2f329add8479502">
  <xsd:schema xmlns:xsd="http://www.w3.org/2001/XMLSchema" xmlns:xs="http://www.w3.org/2001/XMLSchema" xmlns:p="http://schemas.microsoft.com/office/2006/metadata/properties" xmlns:ns1="http://schemas.microsoft.com/sharepoint/v3" xmlns:ns2="1a66d97c-556a-449f-af0a-f9b1912f13b0" xmlns:ns3="60bd91e6-1c00-477a-97d8-8116f91f6a06" targetNamespace="http://schemas.microsoft.com/office/2006/metadata/properties" ma:root="true" ma:fieldsID="aa021921b282c96a2a2f468807c4427b" ns1:_="" ns2:_="" ns3:_="">
    <xsd:import namespace="http://schemas.microsoft.com/sharepoint/v3"/>
    <xsd:import namespace="1a66d97c-556a-449f-af0a-f9b1912f13b0"/>
    <xsd:import namespace="60bd91e6-1c00-477a-97d8-8116f91f6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d97c-556a-449f-af0a-f9b1912f1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91e6-1c00-477a-97d8-8116f91f6a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c6d912-2f4b-44f9-95b6-5151cdd711b0}" ma:internalName="TaxCatchAll" ma:showField="CatchAllData" ma:web="60bd91e6-1c00-477a-97d8-8116f91f6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CDD35-A250-4C24-AF8E-E0E3E36A85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66d97c-556a-449f-af0a-f9b1912f13b0"/>
    <ds:schemaRef ds:uri="60bd91e6-1c00-477a-97d8-8116f91f6a06"/>
  </ds:schemaRefs>
</ds:datastoreItem>
</file>

<file path=customXml/itemProps2.xml><?xml version="1.0" encoding="utf-8"?>
<ds:datastoreItem xmlns:ds="http://schemas.openxmlformats.org/officeDocument/2006/customXml" ds:itemID="{39C6EE4C-5376-48F6-8049-A8C609833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59F55-A5CA-4195-A3B0-9635EAE94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66d97c-556a-449f-af0a-f9b1912f13b0"/>
    <ds:schemaRef ds:uri="60bd91e6-1c00-477a-97d8-8116f91f6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4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CASE, Laura (NHS SHROPSHIRE, TELFORD AND WREKIN ICB - M2L0M)</dc:creator>
  <cp:keywords/>
  <dc:description/>
  <cp:lastModifiedBy>CASE, Laura (NHS SHROPSHIRE, TELFORD AND WREKIN ICB - M2L0M)</cp:lastModifiedBy>
  <cp:revision>12</cp:revision>
  <dcterms:created xsi:type="dcterms:W3CDTF">2023-02-14T00:16:00Z</dcterms:created>
  <dcterms:modified xsi:type="dcterms:W3CDTF">2023-05-25T18:21:00Z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47ec1ca8-461a-4ae4-9963-675a2e24566f</vt:lpwstr>
  </property>
  <property fmtid="{D5CDD505-2E9C-101B-9397-08002B2CF9AE}" pid="3" name="ContentTypeId">
    <vt:lpwstr>0x010100AD14A77156202C4585B6CEA4A4E153D3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