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58DD" w14:textId="77777777" w:rsidR="00CD67FF" w:rsidRDefault="00CD67FF" w:rsidP="005710A4">
      <w:pPr>
        <w:pStyle w:val="Heading1"/>
      </w:pPr>
    </w:p>
    <w:p w14:paraId="42125720" w14:textId="77777777" w:rsidR="00CD67FF" w:rsidRDefault="00CD67FF" w:rsidP="005710A4">
      <w:pPr>
        <w:pStyle w:val="Heading1"/>
      </w:pPr>
    </w:p>
    <w:p w14:paraId="3A794652" w14:textId="0D34EA6F" w:rsidR="006B3A7E" w:rsidRDefault="005710A4" w:rsidP="005710A4">
      <w:pPr>
        <w:pStyle w:val="Heading1"/>
      </w:pPr>
      <w:r>
        <w:t>Standard Operating Procedure</w:t>
      </w:r>
    </w:p>
    <w:p w14:paraId="632C3FB8" w14:textId="2B5F0F96" w:rsidR="005710A4" w:rsidRDefault="005710A4" w:rsidP="005710A4">
      <w:pPr>
        <w:pStyle w:val="Heading1"/>
      </w:pPr>
      <w:r>
        <w:t>Information Governance Breach Reporting</w:t>
      </w:r>
    </w:p>
    <w:p w14:paraId="78E5CA2D" w14:textId="77777777" w:rsidR="00CD67FF" w:rsidRPr="00CD67FF" w:rsidRDefault="00CD67FF" w:rsidP="00CD67FF"/>
    <w:p w14:paraId="7085D9A9" w14:textId="5BF1F5B0" w:rsidR="005710A4" w:rsidRDefault="00CD67FF" w:rsidP="005710A4">
      <w:pPr>
        <w:pStyle w:val="Heading2"/>
      </w:pPr>
      <w:r>
        <w:t>NHS Shropshire, Telford and Wrekin</w:t>
      </w:r>
      <w:r w:rsidR="005710A4">
        <w:t xml:space="preserve"> ICB</w:t>
      </w:r>
    </w:p>
    <w:p w14:paraId="12ED893E" w14:textId="46BBBD6E" w:rsidR="005710A4" w:rsidRDefault="005710A4" w:rsidP="005710A4">
      <w:r>
        <w:t>V</w:t>
      </w:r>
      <w:r w:rsidR="00CD67FF">
        <w:t>1.0</w:t>
      </w:r>
    </w:p>
    <w:p w14:paraId="23B353CD" w14:textId="31A2A6BB" w:rsidR="005710A4" w:rsidRDefault="005710A4">
      <w:r>
        <w:br w:type="page"/>
      </w:r>
    </w:p>
    <w:tbl>
      <w:tblPr>
        <w:tblStyle w:val="GridTable41"/>
        <w:tblW w:w="5000" w:type="pct"/>
        <w:tblLook w:val="04A0" w:firstRow="1" w:lastRow="0" w:firstColumn="1" w:lastColumn="0" w:noHBand="0" w:noVBand="1"/>
      </w:tblPr>
      <w:tblGrid>
        <w:gridCol w:w="483"/>
        <w:gridCol w:w="1741"/>
        <w:gridCol w:w="2316"/>
        <w:gridCol w:w="4476"/>
      </w:tblGrid>
      <w:tr w:rsidR="0063540B" w:rsidRPr="0063540B" w14:paraId="2145AD0A" w14:textId="77777777" w:rsidTr="0063540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98" w:type="pct"/>
            <w:gridSpan w:val="2"/>
            <w:shd w:val="clear" w:color="auto" w:fill="auto"/>
            <w:vAlign w:val="center"/>
          </w:tcPr>
          <w:p w14:paraId="3B477683" w14:textId="77777777" w:rsidR="00C8484E" w:rsidRPr="0063540B" w:rsidRDefault="00C8484E" w:rsidP="00C8484E">
            <w:pPr>
              <w:rPr>
                <w:color w:val="auto"/>
              </w:rPr>
            </w:pPr>
            <w:bookmarkStart w:id="0" w:name="_Hlk51147483"/>
            <w:r w:rsidRPr="0063540B">
              <w:rPr>
                <w:color w:val="auto"/>
              </w:rPr>
              <w:lastRenderedPageBreak/>
              <w:t>Item</w:t>
            </w:r>
          </w:p>
        </w:tc>
        <w:tc>
          <w:tcPr>
            <w:tcW w:w="3802" w:type="pct"/>
            <w:gridSpan w:val="2"/>
            <w:shd w:val="clear" w:color="auto" w:fill="auto"/>
            <w:vAlign w:val="center"/>
          </w:tcPr>
          <w:p w14:paraId="3F9A65F1" w14:textId="77777777" w:rsidR="00C8484E" w:rsidRPr="0063540B" w:rsidRDefault="00C8484E" w:rsidP="00C8484E">
            <w:pPr>
              <w:cnfStyle w:val="100000000000" w:firstRow="1" w:lastRow="0" w:firstColumn="0" w:lastColumn="0" w:oddVBand="0" w:evenVBand="0" w:oddHBand="0" w:evenHBand="0" w:firstRowFirstColumn="0" w:firstRowLastColumn="0" w:lastRowFirstColumn="0" w:lastRowLastColumn="0"/>
              <w:rPr>
                <w:color w:val="auto"/>
              </w:rPr>
            </w:pPr>
            <w:r w:rsidRPr="0063540B">
              <w:rPr>
                <w:color w:val="auto"/>
              </w:rPr>
              <w:t>Responsible</w:t>
            </w:r>
          </w:p>
        </w:tc>
      </w:tr>
      <w:tr w:rsidR="00C8484E" w:rsidRPr="003B5D66" w14:paraId="0A672D38"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090C0DFC" w14:textId="77777777" w:rsidR="00C8484E" w:rsidRPr="003B5D66" w:rsidRDefault="00C8484E" w:rsidP="00C8484E">
            <w:pPr>
              <w:rPr>
                <w:color w:val="404040" w:themeColor="text1" w:themeTint="BF"/>
              </w:rPr>
            </w:pPr>
            <w:r w:rsidRPr="003B5D66">
              <w:rPr>
                <w:color w:val="404040" w:themeColor="text1" w:themeTint="BF"/>
              </w:rPr>
              <w:t>1</w:t>
            </w:r>
          </w:p>
        </w:tc>
        <w:tc>
          <w:tcPr>
            <w:tcW w:w="983" w:type="pct"/>
            <w:shd w:val="clear" w:color="auto" w:fill="auto"/>
            <w:vAlign w:val="center"/>
          </w:tcPr>
          <w:p w14:paraId="2E813C9D"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Purpose</w:t>
            </w:r>
          </w:p>
        </w:tc>
        <w:tc>
          <w:tcPr>
            <w:tcW w:w="3802" w:type="pct"/>
            <w:gridSpan w:val="2"/>
            <w:shd w:val="clear" w:color="auto" w:fill="auto"/>
            <w:vAlign w:val="center"/>
          </w:tcPr>
          <w:p w14:paraId="2EFF1220"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Guidance</w:t>
            </w:r>
          </w:p>
        </w:tc>
      </w:tr>
      <w:tr w:rsidR="00C8484E" w:rsidRPr="003B5D66" w14:paraId="2E31B2EE"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333E7DC8" w14:textId="77777777" w:rsidR="00C8484E" w:rsidRPr="003B5D66" w:rsidRDefault="00C8484E" w:rsidP="00C8484E">
            <w:pPr>
              <w:rPr>
                <w:color w:val="404040" w:themeColor="text1" w:themeTint="BF"/>
              </w:rPr>
            </w:pPr>
            <w:r>
              <w:rPr>
                <w:color w:val="404040" w:themeColor="text1" w:themeTint="BF"/>
              </w:rPr>
              <w:t>2</w:t>
            </w:r>
          </w:p>
        </w:tc>
        <w:tc>
          <w:tcPr>
            <w:tcW w:w="983" w:type="pct"/>
            <w:vAlign w:val="center"/>
          </w:tcPr>
          <w:p w14:paraId="7F6C4395"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Document Purpose</w:t>
            </w:r>
          </w:p>
        </w:tc>
        <w:tc>
          <w:tcPr>
            <w:tcW w:w="3802" w:type="pct"/>
            <w:gridSpan w:val="2"/>
            <w:vAlign w:val="center"/>
          </w:tcPr>
          <w:p w14:paraId="7769BAD7"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Procedures</w:t>
            </w:r>
          </w:p>
        </w:tc>
      </w:tr>
      <w:tr w:rsidR="00C8484E" w:rsidRPr="003B5D66" w14:paraId="28061759"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43AA32CC" w14:textId="77777777" w:rsidR="00C8484E" w:rsidRPr="003B5D66" w:rsidRDefault="00C8484E" w:rsidP="00C8484E">
            <w:pPr>
              <w:rPr>
                <w:color w:val="404040" w:themeColor="text1" w:themeTint="BF"/>
              </w:rPr>
            </w:pPr>
            <w:r>
              <w:rPr>
                <w:color w:val="404040" w:themeColor="text1" w:themeTint="BF"/>
              </w:rPr>
              <w:t>3</w:t>
            </w:r>
          </w:p>
        </w:tc>
        <w:tc>
          <w:tcPr>
            <w:tcW w:w="983" w:type="pct"/>
            <w:shd w:val="clear" w:color="auto" w:fill="auto"/>
            <w:vAlign w:val="center"/>
          </w:tcPr>
          <w:p w14:paraId="736B89E2"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Document Name </w:t>
            </w:r>
          </w:p>
        </w:tc>
        <w:tc>
          <w:tcPr>
            <w:tcW w:w="3802" w:type="pct"/>
            <w:gridSpan w:val="2"/>
            <w:shd w:val="clear" w:color="auto" w:fill="auto"/>
            <w:vAlign w:val="center"/>
          </w:tcPr>
          <w:p w14:paraId="7F9591C4"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Standard Operating Procedure for the reporting and logging of data security and protection breaches</w:t>
            </w:r>
          </w:p>
        </w:tc>
      </w:tr>
      <w:tr w:rsidR="00C8484E" w:rsidRPr="003B5D66" w14:paraId="08496BAF"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0CBA70A6" w14:textId="77777777" w:rsidR="00C8484E" w:rsidRPr="003B5D66" w:rsidRDefault="00C8484E" w:rsidP="00C8484E">
            <w:pPr>
              <w:rPr>
                <w:color w:val="404040" w:themeColor="text1" w:themeTint="BF"/>
              </w:rPr>
            </w:pPr>
            <w:r>
              <w:rPr>
                <w:color w:val="404040" w:themeColor="text1" w:themeTint="BF"/>
              </w:rPr>
              <w:t>4</w:t>
            </w:r>
          </w:p>
        </w:tc>
        <w:tc>
          <w:tcPr>
            <w:tcW w:w="983" w:type="pct"/>
            <w:vAlign w:val="center"/>
          </w:tcPr>
          <w:p w14:paraId="6780566F"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Author</w:t>
            </w:r>
          </w:p>
        </w:tc>
        <w:tc>
          <w:tcPr>
            <w:tcW w:w="3802" w:type="pct"/>
            <w:gridSpan w:val="2"/>
            <w:vAlign w:val="center"/>
          </w:tcPr>
          <w:p w14:paraId="4180E120"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Information Governance Team, MLCSU</w:t>
            </w:r>
          </w:p>
        </w:tc>
      </w:tr>
      <w:tr w:rsidR="00C8484E" w:rsidRPr="003B5D66" w14:paraId="4C830D3C"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03B4D100" w14:textId="77777777" w:rsidR="00C8484E" w:rsidRPr="003B5D66" w:rsidRDefault="00C8484E" w:rsidP="00C8484E">
            <w:pPr>
              <w:rPr>
                <w:color w:val="404040" w:themeColor="text1" w:themeTint="BF"/>
              </w:rPr>
            </w:pPr>
            <w:r>
              <w:rPr>
                <w:color w:val="404040" w:themeColor="text1" w:themeTint="BF"/>
              </w:rPr>
              <w:t>5</w:t>
            </w:r>
          </w:p>
        </w:tc>
        <w:tc>
          <w:tcPr>
            <w:tcW w:w="983" w:type="pct"/>
            <w:shd w:val="clear" w:color="auto" w:fill="auto"/>
            <w:vAlign w:val="center"/>
          </w:tcPr>
          <w:p w14:paraId="4AC297DC"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Version</w:t>
            </w:r>
          </w:p>
        </w:tc>
        <w:tc>
          <w:tcPr>
            <w:tcW w:w="3802" w:type="pct"/>
            <w:gridSpan w:val="2"/>
            <w:shd w:val="clear" w:color="auto" w:fill="auto"/>
            <w:vAlign w:val="center"/>
          </w:tcPr>
          <w:p w14:paraId="2648A8DE" w14:textId="6518F3D8" w:rsidR="00C8484E" w:rsidRPr="003B5D66" w:rsidRDefault="00CD67FF"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Version 1.0</w:t>
            </w:r>
          </w:p>
        </w:tc>
      </w:tr>
      <w:tr w:rsidR="00C8484E" w:rsidRPr="003B5D66" w14:paraId="68478265"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5A9FA6AA" w14:textId="77777777" w:rsidR="00C8484E" w:rsidRPr="003B5D66" w:rsidRDefault="00C8484E" w:rsidP="00C8484E">
            <w:pPr>
              <w:rPr>
                <w:color w:val="404040" w:themeColor="text1" w:themeTint="BF"/>
              </w:rPr>
            </w:pPr>
            <w:r>
              <w:rPr>
                <w:color w:val="404040" w:themeColor="text1" w:themeTint="BF"/>
              </w:rPr>
              <w:t>6</w:t>
            </w:r>
          </w:p>
        </w:tc>
        <w:tc>
          <w:tcPr>
            <w:tcW w:w="983" w:type="pct"/>
            <w:vAlign w:val="center"/>
          </w:tcPr>
          <w:p w14:paraId="39C9A8DE"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Date issued:</w:t>
            </w:r>
          </w:p>
        </w:tc>
        <w:tc>
          <w:tcPr>
            <w:tcW w:w="3802" w:type="pct"/>
            <w:gridSpan w:val="2"/>
            <w:vAlign w:val="center"/>
          </w:tcPr>
          <w:p w14:paraId="08600FB7" w14:textId="77348FE4" w:rsidR="00C8484E" w:rsidRPr="003B5D66" w:rsidRDefault="00CD67FF"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w:t>
            </w:r>
            <w:r w:rsidRPr="00CD67FF">
              <w:rPr>
                <w:color w:val="404040" w:themeColor="text1" w:themeTint="BF"/>
                <w:vertAlign w:val="superscript"/>
              </w:rPr>
              <w:t>st</w:t>
            </w:r>
            <w:r>
              <w:rPr>
                <w:color w:val="404040" w:themeColor="text1" w:themeTint="BF"/>
              </w:rPr>
              <w:t xml:space="preserve"> July 2022</w:t>
            </w:r>
          </w:p>
        </w:tc>
      </w:tr>
      <w:tr w:rsidR="00C8484E" w:rsidRPr="003B5D66" w14:paraId="2729EF2C"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1A624F42" w14:textId="77777777" w:rsidR="00C8484E" w:rsidRPr="003B5D66" w:rsidRDefault="00C8484E" w:rsidP="00C8484E">
            <w:pPr>
              <w:rPr>
                <w:color w:val="404040" w:themeColor="text1" w:themeTint="BF"/>
              </w:rPr>
            </w:pPr>
            <w:r>
              <w:rPr>
                <w:color w:val="404040" w:themeColor="text1" w:themeTint="BF"/>
              </w:rPr>
              <w:t>7</w:t>
            </w:r>
          </w:p>
        </w:tc>
        <w:tc>
          <w:tcPr>
            <w:tcW w:w="983" w:type="pct"/>
            <w:shd w:val="clear" w:color="auto" w:fill="auto"/>
            <w:vAlign w:val="center"/>
          </w:tcPr>
          <w:p w14:paraId="48876666"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Review Date</w:t>
            </w:r>
          </w:p>
        </w:tc>
        <w:tc>
          <w:tcPr>
            <w:tcW w:w="3802" w:type="pct"/>
            <w:gridSpan w:val="2"/>
            <w:shd w:val="clear" w:color="auto" w:fill="auto"/>
            <w:vAlign w:val="center"/>
          </w:tcPr>
          <w:p w14:paraId="0D704594" w14:textId="17E142C1" w:rsidR="00C8484E" w:rsidRPr="003B5D66" w:rsidRDefault="00CD67FF"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30</w:t>
            </w:r>
            <w:r w:rsidRPr="00CD67FF">
              <w:rPr>
                <w:color w:val="404040" w:themeColor="text1" w:themeTint="BF"/>
                <w:vertAlign w:val="superscript"/>
              </w:rPr>
              <w:t>th</w:t>
            </w:r>
            <w:r>
              <w:rPr>
                <w:color w:val="404040" w:themeColor="text1" w:themeTint="BF"/>
              </w:rPr>
              <w:t xml:space="preserve"> June 2024</w:t>
            </w:r>
          </w:p>
        </w:tc>
      </w:tr>
      <w:tr w:rsidR="00C8484E" w:rsidRPr="003B5D66" w14:paraId="21078730"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0EC92B80" w14:textId="77777777" w:rsidR="00C8484E" w:rsidRDefault="00C8484E" w:rsidP="00C8484E">
            <w:pPr>
              <w:rPr>
                <w:color w:val="404040" w:themeColor="text1" w:themeTint="BF"/>
              </w:rPr>
            </w:pPr>
            <w:r>
              <w:rPr>
                <w:color w:val="404040" w:themeColor="text1" w:themeTint="BF"/>
              </w:rPr>
              <w:t>8</w:t>
            </w:r>
          </w:p>
        </w:tc>
        <w:tc>
          <w:tcPr>
            <w:tcW w:w="983" w:type="pct"/>
            <w:vAlign w:val="center"/>
          </w:tcPr>
          <w:p w14:paraId="56969009"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6E59B4">
              <w:rPr>
                <w:color w:val="404040" w:themeColor="text1" w:themeTint="BF"/>
              </w:rPr>
              <w:t>Publication Date</w:t>
            </w:r>
          </w:p>
        </w:tc>
        <w:tc>
          <w:tcPr>
            <w:tcW w:w="3802" w:type="pct"/>
            <w:gridSpan w:val="2"/>
            <w:vAlign w:val="center"/>
          </w:tcPr>
          <w:p w14:paraId="69208E7F"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p>
        </w:tc>
      </w:tr>
      <w:tr w:rsidR="00C8484E" w:rsidRPr="003B5D66" w14:paraId="467D9FB5"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38DA093D" w14:textId="77777777" w:rsidR="00C8484E" w:rsidRDefault="00C8484E" w:rsidP="00C8484E">
            <w:pPr>
              <w:rPr>
                <w:color w:val="404040" w:themeColor="text1" w:themeTint="BF"/>
              </w:rPr>
            </w:pPr>
            <w:r>
              <w:rPr>
                <w:color w:val="404040" w:themeColor="text1" w:themeTint="BF"/>
              </w:rPr>
              <w:t>9</w:t>
            </w:r>
          </w:p>
        </w:tc>
        <w:tc>
          <w:tcPr>
            <w:tcW w:w="983" w:type="pct"/>
            <w:shd w:val="clear" w:color="auto" w:fill="auto"/>
            <w:vAlign w:val="center"/>
          </w:tcPr>
          <w:p w14:paraId="1FA149F8"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Target Audience</w:t>
            </w:r>
          </w:p>
        </w:tc>
        <w:tc>
          <w:tcPr>
            <w:tcW w:w="3802" w:type="pct"/>
            <w:gridSpan w:val="2"/>
            <w:shd w:val="clear" w:color="auto" w:fill="auto"/>
            <w:vAlign w:val="center"/>
          </w:tcPr>
          <w:p w14:paraId="099F7CA6" w14:textId="1B139A0E"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All staff within </w:t>
            </w:r>
            <w:r w:rsidRPr="00746BDD">
              <w:rPr>
                <w:color w:val="404040" w:themeColor="text1" w:themeTint="BF"/>
              </w:rPr>
              <w:t>ICB</w:t>
            </w:r>
          </w:p>
        </w:tc>
      </w:tr>
      <w:tr w:rsidR="00C8484E" w:rsidRPr="003B5D66" w14:paraId="4E8C619C"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5C64AD75" w14:textId="77777777" w:rsidR="00C8484E" w:rsidRDefault="00C8484E" w:rsidP="00C8484E">
            <w:pPr>
              <w:rPr>
                <w:color w:val="404040" w:themeColor="text1" w:themeTint="BF"/>
              </w:rPr>
            </w:pPr>
            <w:r>
              <w:rPr>
                <w:color w:val="404040" w:themeColor="text1" w:themeTint="BF"/>
              </w:rPr>
              <w:t>10</w:t>
            </w:r>
          </w:p>
        </w:tc>
        <w:tc>
          <w:tcPr>
            <w:tcW w:w="983" w:type="pct"/>
            <w:vAlign w:val="center"/>
          </w:tcPr>
          <w:p w14:paraId="1D5F3F04"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Cross Reference</w:t>
            </w:r>
          </w:p>
        </w:tc>
        <w:tc>
          <w:tcPr>
            <w:tcW w:w="3802" w:type="pct"/>
            <w:gridSpan w:val="2"/>
            <w:vAlign w:val="center"/>
          </w:tcPr>
          <w:p w14:paraId="6A014A4D"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Information Governance Data Security and Protection Policy and IG Handbook</w:t>
            </w:r>
          </w:p>
        </w:tc>
      </w:tr>
      <w:tr w:rsidR="00C8484E" w:rsidRPr="003B5D66" w14:paraId="6E081B68"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7A897E40" w14:textId="77777777" w:rsidR="00C8484E" w:rsidRDefault="00C8484E" w:rsidP="00C8484E">
            <w:pPr>
              <w:rPr>
                <w:color w:val="404040" w:themeColor="text1" w:themeTint="BF"/>
              </w:rPr>
            </w:pPr>
            <w:r>
              <w:rPr>
                <w:color w:val="404040" w:themeColor="text1" w:themeTint="BF"/>
              </w:rPr>
              <w:t>11</w:t>
            </w:r>
          </w:p>
        </w:tc>
        <w:tc>
          <w:tcPr>
            <w:tcW w:w="983" w:type="pct"/>
            <w:shd w:val="clear" w:color="auto" w:fill="auto"/>
            <w:vAlign w:val="center"/>
          </w:tcPr>
          <w:p w14:paraId="07BD62A0"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Superseded Document</w:t>
            </w:r>
          </w:p>
        </w:tc>
        <w:tc>
          <w:tcPr>
            <w:tcW w:w="3802" w:type="pct"/>
            <w:gridSpan w:val="2"/>
            <w:shd w:val="clear" w:color="auto" w:fill="auto"/>
            <w:vAlign w:val="center"/>
          </w:tcPr>
          <w:p w14:paraId="077D53E5"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N/A</w:t>
            </w:r>
          </w:p>
        </w:tc>
      </w:tr>
      <w:tr w:rsidR="00C8484E" w:rsidRPr="003B5D66" w14:paraId="61619D1F"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48104CDB" w14:textId="77777777" w:rsidR="00C8484E" w:rsidRDefault="00C8484E" w:rsidP="00C8484E">
            <w:pPr>
              <w:rPr>
                <w:color w:val="404040" w:themeColor="text1" w:themeTint="BF"/>
              </w:rPr>
            </w:pPr>
            <w:r>
              <w:rPr>
                <w:color w:val="404040" w:themeColor="text1" w:themeTint="BF"/>
              </w:rPr>
              <w:t>12</w:t>
            </w:r>
          </w:p>
        </w:tc>
        <w:tc>
          <w:tcPr>
            <w:tcW w:w="983" w:type="pct"/>
            <w:vAlign w:val="center"/>
          </w:tcPr>
          <w:p w14:paraId="346152F0"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Approved by</w:t>
            </w:r>
          </w:p>
        </w:tc>
        <w:tc>
          <w:tcPr>
            <w:tcW w:w="3802" w:type="pct"/>
            <w:gridSpan w:val="2"/>
            <w:vAlign w:val="center"/>
          </w:tcPr>
          <w:p w14:paraId="14B791D0"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p>
        </w:tc>
      </w:tr>
      <w:tr w:rsidR="00C8484E" w:rsidRPr="003B5D66" w14:paraId="4B1B48A4"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78D58FD1" w14:textId="77777777" w:rsidR="00C8484E" w:rsidRDefault="00C8484E" w:rsidP="00C8484E">
            <w:pPr>
              <w:rPr>
                <w:color w:val="404040" w:themeColor="text1" w:themeTint="BF"/>
              </w:rPr>
            </w:pPr>
            <w:r>
              <w:rPr>
                <w:color w:val="404040" w:themeColor="text1" w:themeTint="BF"/>
              </w:rPr>
              <w:t>13</w:t>
            </w:r>
          </w:p>
        </w:tc>
        <w:tc>
          <w:tcPr>
            <w:tcW w:w="983" w:type="pct"/>
            <w:shd w:val="clear" w:color="auto" w:fill="auto"/>
            <w:vAlign w:val="center"/>
          </w:tcPr>
          <w:p w14:paraId="33FB31CC"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Contact Details</w:t>
            </w:r>
          </w:p>
        </w:tc>
        <w:tc>
          <w:tcPr>
            <w:tcW w:w="3802" w:type="pct"/>
            <w:gridSpan w:val="2"/>
            <w:shd w:val="clear" w:color="auto" w:fill="auto"/>
            <w:vAlign w:val="center"/>
          </w:tcPr>
          <w:p w14:paraId="46B2361A"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MLCSU IG Team </w:t>
            </w:r>
          </w:p>
          <w:p w14:paraId="3DD258DD"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Email: </w:t>
            </w:r>
            <w:hyperlink r:id="rId9" w:history="1">
              <w:r w:rsidRPr="00523244">
                <w:rPr>
                  <w:rStyle w:val="Hyperlink"/>
                </w:rPr>
                <w:t>mlcsu.ig@nhs.net</w:t>
              </w:r>
            </w:hyperlink>
            <w:r>
              <w:rPr>
                <w:color w:val="404040" w:themeColor="text1" w:themeTint="BF"/>
              </w:rPr>
              <w:t xml:space="preserve"> </w:t>
            </w:r>
          </w:p>
          <w:p w14:paraId="49A7F2D2"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Tel: 01782 872648</w:t>
            </w:r>
          </w:p>
        </w:tc>
      </w:tr>
      <w:tr w:rsidR="00C8484E" w:rsidRPr="003B5D66" w14:paraId="5B293386"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0BE9A0F" w14:textId="77777777" w:rsidR="00C8484E" w:rsidRPr="00810F8C" w:rsidRDefault="00C8484E" w:rsidP="00C8484E">
            <w:pPr>
              <w:rPr>
                <w:b w:val="0"/>
                <w:bCs w:val="0"/>
                <w:color w:val="404040" w:themeColor="text1" w:themeTint="BF"/>
              </w:rPr>
            </w:pPr>
            <w:r>
              <w:rPr>
                <w:color w:val="404040" w:themeColor="text1" w:themeTint="BF"/>
              </w:rPr>
              <w:t>Version</w:t>
            </w:r>
          </w:p>
        </w:tc>
      </w:tr>
      <w:tr w:rsidR="00C8484E" w:rsidRPr="003B5D66" w14:paraId="5FDE80EE"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auto"/>
            <w:vAlign w:val="center"/>
          </w:tcPr>
          <w:p w14:paraId="56AA821B" w14:textId="3DE89D17" w:rsidR="00C8484E" w:rsidRDefault="00C8484E" w:rsidP="00C8484E">
            <w:pPr>
              <w:rPr>
                <w:b w:val="0"/>
                <w:bCs w:val="0"/>
                <w:color w:val="404040" w:themeColor="text1" w:themeTint="BF"/>
              </w:rPr>
            </w:pPr>
            <w:r>
              <w:rPr>
                <w:b w:val="0"/>
                <w:bCs w:val="0"/>
                <w:color w:val="404040" w:themeColor="text1" w:themeTint="BF"/>
              </w:rPr>
              <w:t>V</w:t>
            </w:r>
            <w:r w:rsidR="00CD67FF">
              <w:rPr>
                <w:b w:val="0"/>
                <w:bCs w:val="0"/>
                <w:color w:val="404040" w:themeColor="text1" w:themeTint="BF"/>
              </w:rPr>
              <w:t>1.0</w:t>
            </w:r>
          </w:p>
        </w:tc>
        <w:tc>
          <w:tcPr>
            <w:tcW w:w="2500" w:type="pct"/>
            <w:shd w:val="clear" w:color="auto" w:fill="auto"/>
            <w:vAlign w:val="center"/>
          </w:tcPr>
          <w:p w14:paraId="664E2B42" w14:textId="386C0AF3" w:rsidR="00C8484E" w:rsidRDefault="00CD67FF"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Full review for new ICB </w:t>
            </w:r>
          </w:p>
        </w:tc>
      </w:tr>
      <w:bookmarkEnd w:id="0"/>
    </w:tbl>
    <w:p w14:paraId="47E323CF" w14:textId="18AF6F80" w:rsidR="005710A4" w:rsidRDefault="005710A4" w:rsidP="005710A4"/>
    <w:p w14:paraId="1D5541A4" w14:textId="6AC3F6A2" w:rsidR="00C8484E" w:rsidRDefault="00C8484E">
      <w:r>
        <w:br w:type="page"/>
      </w:r>
    </w:p>
    <w:p w14:paraId="76C432F1" w14:textId="77777777" w:rsidR="00C8484E" w:rsidRPr="00810F8C" w:rsidRDefault="00C8484E" w:rsidP="00C8484E">
      <w:pPr>
        <w:pStyle w:val="Heading1"/>
      </w:pPr>
      <w:bookmarkStart w:id="1" w:name="_Toc513810429"/>
      <w:bookmarkStart w:id="2" w:name="_Toc513810460"/>
      <w:bookmarkStart w:id="3" w:name="_Hlk51151197"/>
      <w:r>
        <w:lastRenderedPageBreak/>
        <w:t>Introduction</w:t>
      </w:r>
      <w:bookmarkEnd w:id="1"/>
      <w:bookmarkEnd w:id="2"/>
    </w:p>
    <w:bookmarkEnd w:id="3"/>
    <w:p w14:paraId="5FE32C1A" w14:textId="77777777" w:rsidR="00C8484E" w:rsidRPr="00810F8C" w:rsidRDefault="00C8484E" w:rsidP="00C8484E">
      <w:pPr>
        <w:rPr>
          <w:color w:val="404040" w:themeColor="text1" w:themeTint="BF"/>
        </w:rPr>
      </w:pPr>
      <w:r w:rsidRPr="00810F8C">
        <w:rPr>
          <w:color w:val="404040" w:themeColor="text1" w:themeTint="BF"/>
        </w:rPr>
        <w:t xml:space="preserve">This Standing Operating Procedure (SOP) sets out what staff should do when they become aware of a data security and protection </w:t>
      </w:r>
      <w:r>
        <w:rPr>
          <w:color w:val="404040" w:themeColor="text1" w:themeTint="BF"/>
        </w:rPr>
        <w:t>breach/breach</w:t>
      </w:r>
      <w:r w:rsidRPr="00810F8C">
        <w:rPr>
          <w:color w:val="404040" w:themeColor="text1" w:themeTint="BF"/>
        </w:rPr>
        <w:t xml:space="preserve">.  </w:t>
      </w:r>
    </w:p>
    <w:p w14:paraId="291FD8A8" w14:textId="77777777" w:rsidR="00C8484E" w:rsidRPr="00810F8C" w:rsidRDefault="00C8484E" w:rsidP="00C8484E">
      <w:pPr>
        <w:rPr>
          <w:color w:val="404040" w:themeColor="text1" w:themeTint="BF"/>
        </w:rPr>
      </w:pPr>
      <w:r w:rsidRPr="00810F8C">
        <w:rPr>
          <w:color w:val="404040" w:themeColor="text1" w:themeTint="BF"/>
        </w:rPr>
        <w:t>It is important that information remains safe, secure</w:t>
      </w:r>
      <w:r>
        <w:rPr>
          <w:color w:val="404040" w:themeColor="text1" w:themeTint="BF"/>
        </w:rPr>
        <w:t>,</w:t>
      </w:r>
      <w:r w:rsidRPr="00810F8C">
        <w:rPr>
          <w:color w:val="404040" w:themeColor="text1" w:themeTint="BF"/>
        </w:rPr>
        <w:t xml:space="preserve"> and confidential at all times. </w:t>
      </w:r>
    </w:p>
    <w:p w14:paraId="45C77E7F" w14:textId="77777777" w:rsidR="00C8484E" w:rsidRPr="00810F8C" w:rsidRDefault="00C8484E" w:rsidP="00C8484E">
      <w:pPr>
        <w:rPr>
          <w:color w:val="404040" w:themeColor="text1" w:themeTint="BF"/>
        </w:rPr>
      </w:pPr>
      <w:r w:rsidRPr="00810F8C">
        <w:rPr>
          <w:color w:val="404040" w:themeColor="text1" w:themeTint="BF"/>
        </w:rPr>
        <w:t xml:space="preserve">All staff are encouraged to report all </w:t>
      </w:r>
      <w:r>
        <w:rPr>
          <w:color w:val="404040" w:themeColor="text1" w:themeTint="BF"/>
        </w:rPr>
        <w:t>breache</w:t>
      </w:r>
      <w:r w:rsidRPr="00810F8C">
        <w:rPr>
          <w:color w:val="404040" w:themeColor="text1" w:themeTint="BF"/>
        </w:rPr>
        <w:t xml:space="preserve">s via the </w:t>
      </w:r>
      <w:r>
        <w:rPr>
          <w:color w:val="404040" w:themeColor="text1" w:themeTint="BF"/>
        </w:rPr>
        <w:t>Breach</w:t>
      </w:r>
      <w:r w:rsidRPr="00810F8C">
        <w:rPr>
          <w:color w:val="404040" w:themeColor="text1" w:themeTint="BF"/>
        </w:rPr>
        <w:t xml:space="preserve"> Reporting Form as soon as is possible following the identification of the </w:t>
      </w:r>
      <w:r>
        <w:rPr>
          <w:color w:val="404040" w:themeColor="text1" w:themeTint="BF"/>
        </w:rPr>
        <w:t>breach</w:t>
      </w:r>
      <w:r w:rsidRPr="00810F8C">
        <w:rPr>
          <w:color w:val="404040" w:themeColor="text1" w:themeTint="BF"/>
        </w:rPr>
        <w:t xml:space="preserve">. </w:t>
      </w:r>
    </w:p>
    <w:p w14:paraId="114CA355" w14:textId="77777777" w:rsidR="00C8484E" w:rsidRPr="00810F8C" w:rsidRDefault="00C8484E" w:rsidP="00C8484E">
      <w:pPr>
        <w:rPr>
          <w:b/>
          <w:bCs/>
          <w:color w:val="404040" w:themeColor="text1" w:themeTint="BF"/>
        </w:rPr>
      </w:pPr>
      <w:r w:rsidRPr="00810F8C">
        <w:rPr>
          <w:b/>
          <w:bCs/>
          <w:color w:val="404040" w:themeColor="text1" w:themeTint="BF"/>
        </w:rPr>
        <w:t>NOTE: Although the general guidance is that breaches should be reported within 72 hours, if the breach is highly severe, it will require reporting within 24 hours to meet Department of Health timescales.  Therefore, we will base reporting timescales on 24 hours rather than 72.</w:t>
      </w:r>
    </w:p>
    <w:p w14:paraId="4422BB83" w14:textId="77777777" w:rsidR="00C8484E" w:rsidRPr="00810F8C" w:rsidRDefault="00C8484E" w:rsidP="00C8484E">
      <w:pPr>
        <w:rPr>
          <w:color w:val="404040" w:themeColor="text1" w:themeTint="BF"/>
        </w:rPr>
      </w:pPr>
      <w:r w:rsidRPr="00810F8C">
        <w:rPr>
          <w:color w:val="404040" w:themeColor="text1" w:themeTint="BF"/>
        </w:rPr>
        <w:t xml:space="preserve">All health and social care organisations are to use the reporting tool accessed via the new Data Security and Protection Toolkit to report data breaches.  This reporting will be undertaken by the </w:t>
      </w:r>
      <w:r>
        <w:rPr>
          <w:color w:val="404040" w:themeColor="text1" w:themeTint="BF"/>
        </w:rPr>
        <w:t>CSU IG Team.</w:t>
      </w:r>
    </w:p>
    <w:p w14:paraId="03805CF2" w14:textId="77777777" w:rsidR="00C8484E" w:rsidRPr="007C235E" w:rsidRDefault="00C8484E" w:rsidP="00C8484E">
      <w:pPr>
        <w:pStyle w:val="Heading1"/>
      </w:pPr>
      <w:bookmarkStart w:id="4" w:name="_Hlk51147145"/>
      <w:r>
        <w:t>Wh</w:t>
      </w:r>
      <w:bookmarkEnd w:id="4"/>
      <w:r>
        <w:t>at is a Data Breach?</w:t>
      </w:r>
    </w:p>
    <w:p w14:paraId="6E7A66E9" w14:textId="77777777" w:rsidR="00C8484E" w:rsidRPr="00872CD5" w:rsidRDefault="00C8484E" w:rsidP="00C8484E">
      <w:pPr>
        <w:rPr>
          <w:color w:val="404040" w:themeColor="text1" w:themeTint="BF"/>
        </w:rPr>
      </w:pPr>
      <w:r w:rsidRPr="00872CD5">
        <w:rPr>
          <w:b/>
          <w:bCs/>
          <w:color w:val="404040" w:themeColor="text1" w:themeTint="BF"/>
        </w:rPr>
        <w:t>Breach of Confidentiality</w:t>
      </w:r>
      <w:r w:rsidRPr="00872CD5">
        <w:rPr>
          <w:color w:val="404040" w:themeColor="text1" w:themeTint="BF"/>
        </w:rPr>
        <w:t xml:space="preserve"> - A data breach, as defined under </w:t>
      </w:r>
      <w:r>
        <w:rPr>
          <w:color w:val="404040" w:themeColor="text1" w:themeTint="BF"/>
        </w:rPr>
        <w:t xml:space="preserve">UK </w:t>
      </w:r>
      <w:r w:rsidRPr="00872CD5">
        <w:rPr>
          <w:color w:val="404040" w:themeColor="text1" w:themeTint="BF"/>
        </w:rPr>
        <w:t xml:space="preserve">GDPR/DPA18, means a breach of security leading to the accidental or unlawful destruction, loss, alteration, unauthorised disclosure of, access to, personal data transmitted, stored, or otherwise processed. </w:t>
      </w:r>
    </w:p>
    <w:p w14:paraId="68CADEEB" w14:textId="77777777" w:rsidR="00C8484E" w:rsidRPr="00872CD5" w:rsidRDefault="00C8484E" w:rsidP="00C8484E">
      <w:pPr>
        <w:rPr>
          <w:color w:val="404040" w:themeColor="text1" w:themeTint="BF"/>
        </w:rPr>
      </w:pPr>
      <w:r w:rsidRPr="00872CD5">
        <w:rPr>
          <w:color w:val="404040" w:themeColor="text1" w:themeTint="BF"/>
        </w:rPr>
        <w:t>(Personal data is defined as: ‘any information relating to an identified or identifiable individual)’</w:t>
      </w:r>
    </w:p>
    <w:p w14:paraId="49D6DB53" w14:textId="77777777" w:rsidR="00C8484E" w:rsidRDefault="00C8484E" w:rsidP="00C8484E">
      <w:r w:rsidRPr="00872CD5">
        <w:rPr>
          <w:b/>
          <w:bCs/>
          <w:color w:val="404040" w:themeColor="text1" w:themeTint="BF"/>
        </w:rPr>
        <w:t>Breach of Process</w:t>
      </w:r>
      <w:r w:rsidRPr="00872CD5">
        <w:rPr>
          <w:color w:val="404040" w:themeColor="text1" w:themeTint="BF"/>
        </w:rPr>
        <w:t xml:space="preserve"> – Where a process has not been followed but no identifiable information has been disclosure.</w:t>
      </w:r>
    </w:p>
    <w:p w14:paraId="52A8E5F4" w14:textId="77777777" w:rsidR="00C8484E" w:rsidRDefault="00C8484E" w:rsidP="00FD7B42">
      <w:pPr>
        <w:pStyle w:val="Heading1"/>
      </w:pPr>
      <w:r>
        <w:t>Breach Reporting Process</w:t>
      </w:r>
    </w:p>
    <w:p w14:paraId="348AA393" w14:textId="77777777" w:rsidR="00C8484E" w:rsidRPr="00FD7B42" w:rsidRDefault="00C8484E" w:rsidP="00FD7B42">
      <w:pPr>
        <w:pStyle w:val="ListParagraph"/>
        <w:numPr>
          <w:ilvl w:val="0"/>
          <w:numId w:val="3"/>
        </w:numPr>
        <w:rPr>
          <w:rFonts w:ascii="Arial" w:hAnsi="Arial" w:cs="Arial"/>
        </w:rPr>
      </w:pPr>
      <w:r w:rsidRPr="00FD7B42">
        <w:rPr>
          <w:rFonts w:ascii="Arial" w:hAnsi="Arial" w:cs="Arial"/>
        </w:rPr>
        <w:t xml:space="preserve">Inform the </w:t>
      </w:r>
      <w:r w:rsidRPr="00FD7B42">
        <w:rPr>
          <w:rFonts w:ascii="Arial" w:hAnsi="Arial" w:cs="Arial"/>
          <w:b/>
          <w:bCs/>
        </w:rPr>
        <w:t>CSU IG Team</w:t>
      </w:r>
      <w:r w:rsidRPr="00FD7B42">
        <w:rPr>
          <w:rFonts w:ascii="Arial" w:hAnsi="Arial" w:cs="Arial"/>
        </w:rPr>
        <w:t xml:space="preserve"> and your </w:t>
      </w:r>
      <w:r w:rsidRPr="00FD7B42">
        <w:rPr>
          <w:rFonts w:ascii="Arial" w:hAnsi="Arial" w:cs="Arial"/>
          <w:b/>
          <w:bCs/>
        </w:rPr>
        <w:t>line-manager</w:t>
      </w:r>
      <w:r w:rsidRPr="00FD7B42">
        <w:rPr>
          <w:rFonts w:ascii="Arial" w:hAnsi="Arial" w:cs="Arial"/>
        </w:rPr>
        <w:t xml:space="preserve"> within 24 hours of becoming aware of a near miss, breach, or potential breach.</w:t>
      </w:r>
    </w:p>
    <w:p w14:paraId="45B20163" w14:textId="77777777" w:rsidR="00C8484E" w:rsidRPr="00216CF0" w:rsidRDefault="00C8484E" w:rsidP="00FD7B42">
      <w:pPr>
        <w:ind w:left="720"/>
        <w:rPr>
          <w:b/>
          <w:bCs/>
        </w:rPr>
      </w:pPr>
      <w:r w:rsidRPr="00216CF0">
        <w:rPr>
          <w:b/>
          <w:bCs/>
        </w:rPr>
        <w:t xml:space="preserve">CSU IG Team </w:t>
      </w:r>
    </w:p>
    <w:p w14:paraId="58EC1BA3" w14:textId="77777777" w:rsidR="00C8484E" w:rsidRPr="00D372A0" w:rsidRDefault="00C8484E" w:rsidP="00FD7B42">
      <w:pPr>
        <w:ind w:left="720"/>
      </w:pPr>
      <w:r w:rsidRPr="00216CF0">
        <w:rPr>
          <w:b/>
          <w:bCs/>
        </w:rPr>
        <w:t>Email:</w:t>
      </w:r>
      <w:r w:rsidRPr="00D372A0">
        <w:t xml:space="preserve">  </w:t>
      </w:r>
      <w:hyperlink r:id="rId10" w:history="1">
        <w:r w:rsidRPr="005C4B0F">
          <w:rPr>
            <w:rStyle w:val="Hyperlink"/>
            <w:color w:val="00B0F0"/>
          </w:rPr>
          <w:t>mlcsu.ig@nhs.net</w:t>
        </w:r>
      </w:hyperlink>
    </w:p>
    <w:p w14:paraId="74ED32E6" w14:textId="77777777" w:rsidR="00C8484E" w:rsidRPr="00D372A0" w:rsidRDefault="00C8484E" w:rsidP="00FD7B42">
      <w:pPr>
        <w:ind w:left="720"/>
      </w:pPr>
      <w:r w:rsidRPr="00216CF0">
        <w:rPr>
          <w:b/>
          <w:bCs/>
        </w:rPr>
        <w:t>Tel:</w:t>
      </w:r>
      <w:r w:rsidRPr="00D372A0">
        <w:t xml:space="preserve"> 01782 872648</w:t>
      </w:r>
    </w:p>
    <w:p w14:paraId="4AC696F8" w14:textId="77777777" w:rsidR="00C8484E" w:rsidRPr="00FD7B42" w:rsidRDefault="00C8484E" w:rsidP="00FD7B42">
      <w:pPr>
        <w:pStyle w:val="ListParagraph"/>
        <w:numPr>
          <w:ilvl w:val="0"/>
          <w:numId w:val="3"/>
        </w:numPr>
        <w:rPr>
          <w:rFonts w:ascii="Arial" w:hAnsi="Arial" w:cs="Arial"/>
        </w:rPr>
      </w:pPr>
      <w:r w:rsidRPr="00FD7B42">
        <w:rPr>
          <w:rFonts w:ascii="Arial" w:hAnsi="Arial" w:cs="Arial"/>
        </w:rPr>
        <w:t>CSU IG Team to contact the reporter at their earliest opportunity to obtain the following information (Appendix A – Reporting Form):</w:t>
      </w:r>
    </w:p>
    <w:p w14:paraId="4E1AC192" w14:textId="77777777" w:rsidR="00FD7B42" w:rsidRPr="005710A4" w:rsidRDefault="00C8484E" w:rsidP="00FD7B42">
      <w:r>
        <w:rPr>
          <w:sz w:val="20"/>
          <w:szCs w:val="20"/>
        </w:rPr>
        <w:br w:type="page"/>
      </w:r>
    </w:p>
    <w:tbl>
      <w:tblPr>
        <w:tblStyle w:val="GridTable41"/>
        <w:tblW w:w="5000" w:type="pct"/>
        <w:tblLook w:val="04A0" w:firstRow="1" w:lastRow="0" w:firstColumn="1" w:lastColumn="0" w:noHBand="0" w:noVBand="1"/>
      </w:tblPr>
      <w:tblGrid>
        <w:gridCol w:w="2254"/>
        <w:gridCol w:w="2254"/>
        <w:gridCol w:w="128"/>
        <w:gridCol w:w="2126"/>
        <w:gridCol w:w="2254"/>
      </w:tblGrid>
      <w:tr w:rsidR="0063540B" w:rsidRPr="0063540B" w14:paraId="2F2358B7" w14:textId="77777777" w:rsidTr="0063540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7380CC1D" w14:textId="2C10B239" w:rsidR="00FD7B42" w:rsidRPr="0063540B" w:rsidRDefault="00FD7B42" w:rsidP="00FD7B42">
            <w:pPr>
              <w:rPr>
                <w:rFonts w:cs="Arial"/>
                <w:color w:val="auto"/>
              </w:rPr>
            </w:pPr>
            <w:bookmarkStart w:id="5" w:name="_Hlk51152437"/>
            <w:bookmarkStart w:id="6" w:name="_Hlk51152740"/>
            <w:r w:rsidRPr="0063540B">
              <w:rPr>
                <w:rFonts w:cs="Arial"/>
                <w:color w:val="auto"/>
              </w:rPr>
              <w:lastRenderedPageBreak/>
              <w:t>DO NOT INCLUDE ANY PERSONAL IDENIFIABLE INFORMATION ON THE FORM</w:t>
            </w:r>
          </w:p>
        </w:tc>
      </w:tr>
      <w:tr w:rsidR="00FD7B42" w:rsidRPr="000A00BA" w14:paraId="62B0543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72E2EEB7" w14:textId="77777777" w:rsidR="00FD7B42" w:rsidRDefault="00FD7B42" w:rsidP="00FD7B42">
            <w:pPr>
              <w:rPr>
                <w:rFonts w:cs="Arial"/>
                <w:b w:val="0"/>
                <w:bCs w:val="0"/>
                <w:color w:val="404040" w:themeColor="text1" w:themeTint="BF"/>
              </w:rPr>
            </w:pPr>
          </w:p>
          <w:p w14:paraId="7A0F38C6" w14:textId="353FFD3D" w:rsidR="00FD7B42" w:rsidRDefault="00FD7B42" w:rsidP="00FD7B42">
            <w:pPr>
              <w:rPr>
                <w:rFonts w:cs="Arial"/>
                <w:b w:val="0"/>
                <w:bCs w:val="0"/>
                <w:color w:val="404040" w:themeColor="text1" w:themeTint="BF"/>
              </w:rPr>
            </w:pPr>
            <w:r w:rsidRPr="00FD7B42">
              <w:rPr>
                <w:rFonts w:cs="Arial"/>
                <w:color w:val="404040" w:themeColor="text1" w:themeTint="BF"/>
              </w:rPr>
              <w:t xml:space="preserve">What has happened? </w:t>
            </w:r>
          </w:p>
          <w:p w14:paraId="570BBC23" w14:textId="77777777" w:rsidR="00FD7B42" w:rsidRPr="00FD7B42" w:rsidRDefault="00FD7B42" w:rsidP="00FD7B42">
            <w:pPr>
              <w:rPr>
                <w:rFonts w:cs="Arial"/>
                <w:b w:val="0"/>
                <w:bCs w:val="0"/>
                <w:color w:val="404040" w:themeColor="text1" w:themeTint="BF"/>
              </w:rPr>
            </w:pPr>
          </w:p>
          <w:p w14:paraId="62583CE1" w14:textId="77777777" w:rsidR="00FD7B42" w:rsidRDefault="00FD7B42" w:rsidP="00FD7B42">
            <w:pPr>
              <w:rPr>
                <w:rFonts w:cs="Arial"/>
                <w:color w:val="404040" w:themeColor="text1" w:themeTint="BF"/>
              </w:rPr>
            </w:pPr>
            <w:r w:rsidRPr="00FD7B42">
              <w:rPr>
                <w:rFonts w:cs="Arial"/>
                <w:b w:val="0"/>
                <w:bCs w:val="0"/>
                <w:color w:val="404040" w:themeColor="text1" w:themeTint="BF"/>
              </w:rPr>
              <w:t>Include details as much as you can about what happened including:</w:t>
            </w:r>
          </w:p>
          <w:p w14:paraId="3501EB08" w14:textId="3985F016"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25A26959"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bookmarkEnd w:id="5"/>
      <w:tr w:rsidR="00FD7B42" w:rsidRPr="000A00BA" w14:paraId="1E8D32D3"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5DB86B0" w14:textId="77777777" w:rsidR="00FD7B42" w:rsidRDefault="00FD7B42" w:rsidP="00FD7B42">
            <w:pPr>
              <w:rPr>
                <w:rFonts w:cs="Arial"/>
                <w:b w:val="0"/>
                <w:bCs w:val="0"/>
                <w:color w:val="404040" w:themeColor="text1" w:themeTint="BF"/>
              </w:rPr>
            </w:pPr>
          </w:p>
          <w:p w14:paraId="05E17486" w14:textId="06ECCF5B" w:rsidR="00FD7B42" w:rsidRDefault="00FD7B42" w:rsidP="00FD7B42">
            <w:pPr>
              <w:rPr>
                <w:rFonts w:cs="Arial"/>
                <w:b w:val="0"/>
                <w:bCs w:val="0"/>
                <w:color w:val="404040" w:themeColor="text1" w:themeTint="BF"/>
              </w:rPr>
            </w:pPr>
            <w:r w:rsidRPr="00FD7B42">
              <w:rPr>
                <w:rFonts w:cs="Arial"/>
                <w:color w:val="404040" w:themeColor="text1" w:themeTint="BF"/>
              </w:rPr>
              <w:t>Name and job role of the person who has caused the breach, which team are they in and which organisation are they employed by?</w:t>
            </w:r>
          </w:p>
          <w:p w14:paraId="219AEC57" w14:textId="6E24691D" w:rsidR="00FD7B42" w:rsidRPr="00FD7B42" w:rsidRDefault="00FD7B42" w:rsidP="00FD7B42">
            <w:pPr>
              <w:rPr>
                <w:rFonts w:cs="Arial"/>
                <w:b w:val="0"/>
                <w:bCs w:val="0"/>
                <w:color w:val="404040" w:themeColor="text1" w:themeTint="BF"/>
              </w:rPr>
            </w:pPr>
          </w:p>
        </w:tc>
        <w:tc>
          <w:tcPr>
            <w:tcW w:w="2429" w:type="pct"/>
            <w:gridSpan w:val="2"/>
            <w:vAlign w:val="center"/>
          </w:tcPr>
          <w:p w14:paraId="4F6987D7"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240D5789"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2F80F699" w14:textId="77777777" w:rsidR="00FD7B42" w:rsidRDefault="00FD7B42" w:rsidP="00FD7B42">
            <w:pPr>
              <w:rPr>
                <w:rFonts w:cs="Arial"/>
                <w:b w:val="0"/>
                <w:bCs w:val="0"/>
                <w:color w:val="404040" w:themeColor="text1" w:themeTint="BF"/>
              </w:rPr>
            </w:pPr>
          </w:p>
          <w:p w14:paraId="4EA5BE86" w14:textId="77777777" w:rsidR="00FD7B42" w:rsidRDefault="00FD7B42" w:rsidP="00FD7B42">
            <w:pPr>
              <w:rPr>
                <w:rFonts w:cs="Arial"/>
                <w:b w:val="0"/>
                <w:bCs w:val="0"/>
                <w:color w:val="404040" w:themeColor="text1" w:themeTint="BF"/>
              </w:rPr>
            </w:pPr>
            <w:r w:rsidRPr="00FD7B42">
              <w:rPr>
                <w:rFonts w:cs="Arial"/>
                <w:color w:val="404040" w:themeColor="text1" w:themeTint="BF"/>
              </w:rPr>
              <w:t>What information has been breached, i.e. name, address, full CHC record etc? This needs to be specific, including if any particularly sensitive data such as sexual health, mental health, safeguarding data etc.</w:t>
            </w:r>
          </w:p>
          <w:p w14:paraId="29E39BD3" w14:textId="01810B93"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1BDDB8F5"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5D512574"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EE3F604" w14:textId="77777777" w:rsidR="00FD7B42" w:rsidRPr="00FD7B42" w:rsidRDefault="00FD7B42" w:rsidP="00FD7B42">
            <w:pPr>
              <w:rPr>
                <w:rFonts w:eastAsia="Times New Roman" w:cs="Arial"/>
                <w:b w:val="0"/>
                <w:bCs w:val="0"/>
                <w:color w:val="3B3838" w:themeColor="background2" w:themeShade="40"/>
                <w:lang w:eastAsia="en-GB"/>
              </w:rPr>
            </w:pPr>
          </w:p>
          <w:p w14:paraId="7A61C9B9" w14:textId="77777777" w:rsidR="00FD7B42" w:rsidRPr="00FD7B42" w:rsidRDefault="00FD7B42" w:rsidP="00FD7B42">
            <w:pPr>
              <w:rPr>
                <w:rFonts w:eastAsia="Times New Roman" w:cs="Arial"/>
                <w:b w:val="0"/>
                <w:bCs w:val="0"/>
                <w:color w:val="3B3838" w:themeColor="background2" w:themeShade="40"/>
                <w:lang w:eastAsia="en-GB"/>
              </w:rPr>
            </w:pPr>
            <w:r w:rsidRPr="00FD7B42">
              <w:rPr>
                <w:rFonts w:eastAsia="Times New Roman" w:cs="Arial"/>
                <w:color w:val="3B3838" w:themeColor="background2" w:themeShade="40"/>
                <w:lang w:eastAsia="en-GB"/>
              </w:rPr>
              <w:t>Did the information contain any personal data about any other data subjects, next of kin for example? </w:t>
            </w:r>
          </w:p>
          <w:p w14:paraId="1484A8FC" w14:textId="77777777" w:rsidR="00FD7B42" w:rsidRPr="00FD7B42" w:rsidRDefault="00FD7B42" w:rsidP="00FD7B42">
            <w:pPr>
              <w:rPr>
                <w:rFonts w:cs="Arial"/>
                <w:color w:val="3B3838" w:themeColor="background2" w:themeShade="40"/>
              </w:rPr>
            </w:pPr>
          </w:p>
        </w:tc>
        <w:tc>
          <w:tcPr>
            <w:tcW w:w="2429" w:type="pct"/>
            <w:gridSpan w:val="2"/>
            <w:vAlign w:val="center"/>
          </w:tcPr>
          <w:p w14:paraId="405378E1"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10D57058"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0D16CB8E" w14:textId="77777777" w:rsidR="00FD7B42" w:rsidRPr="00FD7B42" w:rsidRDefault="00FD7B42" w:rsidP="00FD7B42">
            <w:pPr>
              <w:rPr>
                <w:rFonts w:cs="Arial"/>
                <w:color w:val="404040" w:themeColor="text1" w:themeTint="BF"/>
              </w:rPr>
            </w:pPr>
            <w:r w:rsidRPr="00FD7B42">
              <w:rPr>
                <w:rFonts w:cs="Arial"/>
                <w:color w:val="404040" w:themeColor="text1" w:themeTint="BF"/>
              </w:rPr>
              <w:t>How did the breach occur?</w:t>
            </w:r>
          </w:p>
        </w:tc>
        <w:tc>
          <w:tcPr>
            <w:tcW w:w="2429" w:type="pct"/>
            <w:gridSpan w:val="2"/>
            <w:shd w:val="clear" w:color="auto" w:fill="auto"/>
            <w:vAlign w:val="center"/>
          </w:tcPr>
          <w:p w14:paraId="3E8BB617"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52F70F34"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6743873B"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Where has the information gone?</w:t>
            </w:r>
          </w:p>
        </w:tc>
        <w:tc>
          <w:tcPr>
            <w:tcW w:w="2429" w:type="pct"/>
            <w:gridSpan w:val="2"/>
            <w:vAlign w:val="center"/>
          </w:tcPr>
          <w:p w14:paraId="24A7C32B"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279293C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91B4C38" w14:textId="77777777" w:rsidR="00FD7B42" w:rsidRDefault="00FD7B42" w:rsidP="00FD7B42">
            <w:pPr>
              <w:rPr>
                <w:rFonts w:cs="Arial"/>
                <w:b w:val="0"/>
                <w:bCs w:val="0"/>
                <w:color w:val="404040" w:themeColor="text1" w:themeTint="BF"/>
              </w:rPr>
            </w:pPr>
          </w:p>
          <w:p w14:paraId="4B14088A" w14:textId="77777777" w:rsidR="00FD7B42" w:rsidRDefault="00FD7B42" w:rsidP="00FD7B42">
            <w:pPr>
              <w:rPr>
                <w:rFonts w:cs="Arial"/>
                <w:b w:val="0"/>
                <w:bCs w:val="0"/>
                <w:color w:val="404040" w:themeColor="text1" w:themeTint="BF"/>
              </w:rPr>
            </w:pPr>
            <w:r w:rsidRPr="00FD7B42">
              <w:rPr>
                <w:rFonts w:cs="Arial"/>
                <w:color w:val="404040" w:themeColor="text1" w:themeTint="BF"/>
              </w:rPr>
              <w:t>How was the information sent, i.e. post, email etc and please state if this was a secure encrypted method if known?</w:t>
            </w:r>
          </w:p>
          <w:p w14:paraId="6B0F1BC6" w14:textId="6747DDC7"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3DA96B9F"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716E5E12"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D3CB534"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Has it been accessed and seen by someone inappropriately?</w:t>
            </w:r>
          </w:p>
        </w:tc>
        <w:tc>
          <w:tcPr>
            <w:tcW w:w="2429" w:type="pct"/>
            <w:gridSpan w:val="2"/>
            <w:vAlign w:val="center"/>
          </w:tcPr>
          <w:p w14:paraId="5D00594A"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5D807EB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24154041" w14:textId="77777777" w:rsidR="00FD7B42" w:rsidRDefault="00FD7B42" w:rsidP="00FD7B42">
            <w:pPr>
              <w:rPr>
                <w:rFonts w:cs="Arial"/>
                <w:b w:val="0"/>
                <w:bCs w:val="0"/>
                <w:color w:val="404040" w:themeColor="text1" w:themeTint="BF"/>
              </w:rPr>
            </w:pPr>
          </w:p>
          <w:p w14:paraId="321BD1D9" w14:textId="5E4EB9C7" w:rsidR="00FD7B42" w:rsidRDefault="00FD7B42" w:rsidP="00FD7B42">
            <w:pPr>
              <w:rPr>
                <w:rFonts w:cs="Arial"/>
                <w:b w:val="0"/>
                <w:bCs w:val="0"/>
                <w:color w:val="404040" w:themeColor="text1" w:themeTint="BF"/>
              </w:rPr>
            </w:pPr>
            <w:r w:rsidRPr="00FD7B42">
              <w:rPr>
                <w:rFonts w:cs="Arial"/>
                <w:color w:val="404040" w:themeColor="text1" w:themeTint="BF"/>
              </w:rPr>
              <w:t xml:space="preserve">Has the information been returned, double deleted, or otherwise securely destroyed and not further saved used or shared? </w:t>
            </w:r>
          </w:p>
          <w:p w14:paraId="0D3A0207" w14:textId="77777777" w:rsidR="00FD7B42" w:rsidRPr="00FD7B42" w:rsidRDefault="00FD7B42" w:rsidP="00FD7B42">
            <w:pPr>
              <w:rPr>
                <w:rFonts w:cs="Arial"/>
                <w:color w:val="404040" w:themeColor="text1" w:themeTint="BF"/>
              </w:rPr>
            </w:pPr>
          </w:p>
          <w:p w14:paraId="1CA52873" w14:textId="77777777" w:rsidR="00FD7B42" w:rsidRDefault="00FD7B42" w:rsidP="00FD7B42">
            <w:pPr>
              <w:rPr>
                <w:rFonts w:cs="Arial"/>
                <w:b w:val="0"/>
                <w:bCs w:val="0"/>
                <w:color w:val="404040" w:themeColor="text1" w:themeTint="BF"/>
              </w:rPr>
            </w:pPr>
            <w:r w:rsidRPr="00FD7B42">
              <w:rPr>
                <w:rFonts w:cs="Arial"/>
                <w:color w:val="404040" w:themeColor="text1" w:themeTint="BF"/>
              </w:rPr>
              <w:lastRenderedPageBreak/>
              <w:t>If not, this should be done immediately, and actions confirmed by recipient.</w:t>
            </w:r>
          </w:p>
          <w:p w14:paraId="704E4EAA" w14:textId="6BBF1568"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072CD1FD"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46E567E7"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5895DD0" w14:textId="77777777" w:rsidR="00FD7B42" w:rsidRPr="00FD7B42" w:rsidRDefault="00FD7B42" w:rsidP="00FD7B42">
            <w:pPr>
              <w:rPr>
                <w:rFonts w:cs="Arial"/>
                <w:color w:val="404040" w:themeColor="text1" w:themeTint="BF"/>
              </w:rPr>
            </w:pPr>
            <w:r w:rsidRPr="00FD7B42">
              <w:rPr>
                <w:rFonts w:cs="Arial"/>
                <w:color w:val="404040" w:themeColor="text1" w:themeTint="BF"/>
              </w:rPr>
              <w:t>If relevant, has the information now been sent to the correct recipient?</w:t>
            </w:r>
          </w:p>
        </w:tc>
        <w:tc>
          <w:tcPr>
            <w:tcW w:w="2429" w:type="pct"/>
            <w:gridSpan w:val="2"/>
            <w:vAlign w:val="center"/>
          </w:tcPr>
          <w:p w14:paraId="21E0C4AA"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069AE3D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2DCF65D1" w14:textId="77777777" w:rsidR="00FD7B42" w:rsidRDefault="00FD7B42" w:rsidP="00FD7B42">
            <w:pPr>
              <w:rPr>
                <w:rFonts w:cs="Arial"/>
                <w:b w:val="0"/>
                <w:bCs w:val="0"/>
                <w:color w:val="404040" w:themeColor="text1" w:themeTint="BF"/>
              </w:rPr>
            </w:pPr>
          </w:p>
          <w:p w14:paraId="773EB10C" w14:textId="77777777" w:rsidR="00FD7B42" w:rsidRDefault="00FD7B42" w:rsidP="00FD7B42">
            <w:pPr>
              <w:rPr>
                <w:rFonts w:cs="Arial"/>
                <w:b w:val="0"/>
                <w:bCs w:val="0"/>
                <w:color w:val="404040" w:themeColor="text1" w:themeTint="BF"/>
              </w:rPr>
            </w:pPr>
            <w:r w:rsidRPr="00FD7B42">
              <w:rPr>
                <w:rFonts w:cs="Arial"/>
                <w:color w:val="404040" w:themeColor="text1" w:themeTint="BF"/>
              </w:rPr>
              <w:t>If the information was pseudonymised (i.e. data subjects initials or NHS number, patient ID etc) could the recipient identify the individual, for example using a system they currently access?  If they can identify the individual is that because they have a legal basis (within their job role) to have the information, but it was not sent using the correct process?</w:t>
            </w:r>
          </w:p>
          <w:p w14:paraId="69CFE0F5" w14:textId="0881D114"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66F60140"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159D14EE"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F22B485"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How did you find out, how did you become aware?</w:t>
            </w:r>
          </w:p>
        </w:tc>
        <w:tc>
          <w:tcPr>
            <w:tcW w:w="2429" w:type="pct"/>
            <w:gridSpan w:val="2"/>
            <w:vAlign w:val="center"/>
          </w:tcPr>
          <w:p w14:paraId="71744C39"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766B3990"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4638A96E"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 xml:space="preserve">When did you become aware? </w:t>
            </w:r>
          </w:p>
          <w:p w14:paraId="06C8B8EE" w14:textId="3B1B0FD2" w:rsidR="00FD7B42" w:rsidRPr="00FD7B42" w:rsidRDefault="00FD7B42" w:rsidP="00FD7B42">
            <w:pPr>
              <w:rPr>
                <w:rFonts w:cs="Arial"/>
                <w:b w:val="0"/>
                <w:bCs w:val="0"/>
                <w:color w:val="404040" w:themeColor="text1" w:themeTint="BF"/>
              </w:rPr>
            </w:pPr>
            <w:r w:rsidRPr="00FD7B42">
              <w:rPr>
                <w:rFonts w:cs="Arial"/>
                <w:b w:val="0"/>
                <w:bCs w:val="0"/>
                <w:color w:val="404040" w:themeColor="text1" w:themeTint="BF"/>
              </w:rPr>
              <w:t>date and time</w:t>
            </w:r>
          </w:p>
        </w:tc>
        <w:tc>
          <w:tcPr>
            <w:tcW w:w="2429" w:type="pct"/>
            <w:gridSpan w:val="2"/>
            <w:shd w:val="clear" w:color="auto" w:fill="auto"/>
            <w:vAlign w:val="center"/>
          </w:tcPr>
          <w:p w14:paraId="5D6B3F60"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00BBC801"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2AC0906" w14:textId="77777777" w:rsidR="00FD7B42" w:rsidRDefault="00FD7B42" w:rsidP="00FD7B42">
            <w:pPr>
              <w:rPr>
                <w:rFonts w:cs="Arial"/>
                <w:b w:val="0"/>
                <w:bCs w:val="0"/>
                <w:color w:val="404040" w:themeColor="text1" w:themeTint="BF"/>
              </w:rPr>
            </w:pPr>
          </w:p>
          <w:p w14:paraId="685C0F7E" w14:textId="77777777" w:rsidR="00FD7B42" w:rsidRDefault="00FD7B42" w:rsidP="00FD7B42">
            <w:pPr>
              <w:rPr>
                <w:rFonts w:cs="Arial"/>
                <w:color w:val="404040" w:themeColor="text1" w:themeTint="BF"/>
              </w:rPr>
            </w:pPr>
            <w:r w:rsidRPr="00FD7B42">
              <w:rPr>
                <w:rFonts w:cs="Arial"/>
                <w:color w:val="404040" w:themeColor="text1" w:themeTint="BF"/>
              </w:rPr>
              <w:t xml:space="preserve">Was the incident caused by a problem with a network or an information error? </w:t>
            </w:r>
            <w:r w:rsidRPr="00FD7B42">
              <w:rPr>
                <w:rFonts w:cs="Arial"/>
                <w:b w:val="0"/>
                <w:bCs w:val="0"/>
                <w:color w:val="404040" w:themeColor="text1" w:themeTint="BF"/>
              </w:rPr>
              <w:t>(This could be a technical or system error).</w:t>
            </w:r>
          </w:p>
          <w:p w14:paraId="0A8C348A" w14:textId="3CE2EAF2" w:rsidR="00FD7B42" w:rsidRPr="00FD7B42" w:rsidRDefault="00FD7B42" w:rsidP="00FD7B42">
            <w:pPr>
              <w:rPr>
                <w:rFonts w:cs="Arial"/>
                <w:b w:val="0"/>
                <w:bCs w:val="0"/>
                <w:color w:val="404040" w:themeColor="text1" w:themeTint="BF"/>
              </w:rPr>
            </w:pPr>
          </w:p>
        </w:tc>
        <w:tc>
          <w:tcPr>
            <w:tcW w:w="2429" w:type="pct"/>
            <w:gridSpan w:val="2"/>
            <w:vAlign w:val="center"/>
          </w:tcPr>
          <w:p w14:paraId="3FC842E9"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79B8A93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EF47C4B" w14:textId="77777777" w:rsidR="00FD7B42" w:rsidRPr="00FD7B42" w:rsidRDefault="00FD7B42" w:rsidP="00FD7B42">
            <w:pPr>
              <w:rPr>
                <w:rFonts w:cs="Arial"/>
                <w:color w:val="404040" w:themeColor="text1" w:themeTint="BF"/>
              </w:rPr>
            </w:pPr>
            <w:r w:rsidRPr="00FD7B42">
              <w:rPr>
                <w:rFonts w:cs="Arial"/>
                <w:color w:val="404040" w:themeColor="text1" w:themeTint="BF"/>
              </w:rPr>
              <w:t>What is the local ID for the incident</w:t>
            </w:r>
          </w:p>
        </w:tc>
        <w:tc>
          <w:tcPr>
            <w:tcW w:w="2429" w:type="pct"/>
            <w:gridSpan w:val="2"/>
            <w:shd w:val="clear" w:color="auto" w:fill="auto"/>
            <w:vAlign w:val="center"/>
          </w:tcPr>
          <w:p w14:paraId="44513059"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FD7B42">
              <w:rPr>
                <w:rFonts w:cs="Arial"/>
                <w:color w:val="404040" w:themeColor="text1" w:themeTint="BF"/>
              </w:rPr>
              <w:t>To be determined by IG</w:t>
            </w:r>
          </w:p>
        </w:tc>
      </w:tr>
      <w:tr w:rsidR="00FD7B42" w:rsidRPr="000A00BA" w14:paraId="144CFC29"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5EA3623" w14:textId="77777777" w:rsidR="00FD7B42" w:rsidRDefault="00FD7B42" w:rsidP="00FD7B42">
            <w:pPr>
              <w:rPr>
                <w:rFonts w:cs="Arial"/>
                <w:b w:val="0"/>
                <w:bCs w:val="0"/>
                <w:color w:val="404040" w:themeColor="text1" w:themeTint="BF"/>
              </w:rPr>
            </w:pPr>
          </w:p>
          <w:p w14:paraId="3C415A02" w14:textId="2ECB3CDA" w:rsidR="00FD7B42" w:rsidRPr="00FD7B42" w:rsidRDefault="00FD7B42" w:rsidP="00FD7B42">
            <w:pPr>
              <w:rPr>
                <w:rFonts w:cs="Arial"/>
                <w:color w:val="404040" w:themeColor="text1" w:themeTint="BF"/>
              </w:rPr>
            </w:pPr>
            <w:r w:rsidRPr="00FD7B42">
              <w:rPr>
                <w:rFonts w:cs="Arial"/>
                <w:color w:val="404040" w:themeColor="text1" w:themeTint="BF"/>
              </w:rPr>
              <w:t xml:space="preserve">Who is the data controller? </w:t>
            </w:r>
          </w:p>
          <w:p w14:paraId="369A5331" w14:textId="77777777" w:rsidR="00FD7B42" w:rsidRDefault="00FD7B42" w:rsidP="00FD7B42">
            <w:pPr>
              <w:rPr>
                <w:rFonts w:cs="Arial"/>
                <w:color w:val="404040" w:themeColor="text1" w:themeTint="BF"/>
              </w:rPr>
            </w:pPr>
            <w:r w:rsidRPr="00FD7B42">
              <w:rPr>
                <w:rFonts w:cs="Arial"/>
                <w:b w:val="0"/>
                <w:bCs w:val="0"/>
                <w:color w:val="404040" w:themeColor="text1" w:themeTint="BF"/>
              </w:rPr>
              <w:t>(Note, it can only be the CSU IF the data subject is a CSU member of staff).  Otherwise it must be an ICB. The data controller is the organisation who controls how the information of the data subject is processed.  CHC always process patient data on behalf of an ICB, therefore that ICB would be the data controller.</w:t>
            </w:r>
          </w:p>
          <w:p w14:paraId="3226D844" w14:textId="452BA65F" w:rsidR="00FD7B42" w:rsidRPr="00FD7B42" w:rsidRDefault="00FD7B42" w:rsidP="00FD7B42">
            <w:pPr>
              <w:rPr>
                <w:rFonts w:cs="Arial"/>
                <w:b w:val="0"/>
                <w:bCs w:val="0"/>
                <w:color w:val="404040" w:themeColor="text1" w:themeTint="BF"/>
              </w:rPr>
            </w:pPr>
          </w:p>
        </w:tc>
        <w:tc>
          <w:tcPr>
            <w:tcW w:w="2429" w:type="pct"/>
            <w:gridSpan w:val="2"/>
            <w:vAlign w:val="center"/>
          </w:tcPr>
          <w:p w14:paraId="174384DE"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3451E39E"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8727D9E" w14:textId="77777777" w:rsidR="00FD7B42" w:rsidRPr="00FD7B42" w:rsidRDefault="00FD7B42" w:rsidP="00FD7B42">
            <w:pPr>
              <w:rPr>
                <w:rFonts w:cs="Arial"/>
                <w:color w:val="404040" w:themeColor="text1" w:themeTint="BF"/>
              </w:rPr>
            </w:pPr>
            <w:r w:rsidRPr="008F1CF9">
              <w:rPr>
                <w:rFonts w:cs="Arial"/>
                <w:color w:val="595959" w:themeColor="text1" w:themeTint="A6"/>
              </w:rPr>
              <w:t>When did the incident start? (This is when the breach actually occurred?</w:t>
            </w:r>
          </w:p>
        </w:tc>
        <w:tc>
          <w:tcPr>
            <w:tcW w:w="2429" w:type="pct"/>
            <w:gridSpan w:val="2"/>
            <w:shd w:val="clear" w:color="auto" w:fill="auto"/>
            <w:vAlign w:val="center"/>
          </w:tcPr>
          <w:p w14:paraId="0B4A169B"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6E6E5D48"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D4D1094" w14:textId="77777777" w:rsidR="00FD7B42" w:rsidRDefault="00FD7B42" w:rsidP="00FD7B42">
            <w:pPr>
              <w:rPr>
                <w:rFonts w:cs="Arial"/>
                <w:b w:val="0"/>
                <w:bCs w:val="0"/>
                <w:color w:val="404040" w:themeColor="text1" w:themeTint="BF"/>
              </w:rPr>
            </w:pPr>
          </w:p>
          <w:p w14:paraId="4495FDCA" w14:textId="59765FFB" w:rsidR="00FD7B42" w:rsidRPr="00FD7B42" w:rsidRDefault="00FD7B42" w:rsidP="00FD7B42">
            <w:pPr>
              <w:rPr>
                <w:rFonts w:cs="Arial"/>
                <w:color w:val="404040" w:themeColor="text1" w:themeTint="BF"/>
              </w:rPr>
            </w:pPr>
            <w:r w:rsidRPr="00FD7B42">
              <w:rPr>
                <w:rFonts w:cs="Arial"/>
                <w:color w:val="404040" w:themeColor="text1" w:themeTint="BF"/>
              </w:rPr>
              <w:t>Is it still ongoing?</w:t>
            </w:r>
          </w:p>
          <w:p w14:paraId="4935FC9C" w14:textId="77777777" w:rsidR="00FD7B42" w:rsidRPr="00FD7B42" w:rsidRDefault="00FD7B42" w:rsidP="00FD7B42">
            <w:pPr>
              <w:rPr>
                <w:rFonts w:cs="Arial"/>
                <w:b w:val="0"/>
                <w:bCs w:val="0"/>
                <w:color w:val="404040" w:themeColor="text1" w:themeTint="BF"/>
              </w:rPr>
            </w:pPr>
            <w:r w:rsidRPr="00FD7B42">
              <w:rPr>
                <w:rFonts w:cs="Arial"/>
                <w:b w:val="0"/>
                <w:bCs w:val="0"/>
                <w:color w:val="404040" w:themeColor="text1" w:themeTint="BF"/>
              </w:rPr>
              <w:t>(Is the information still at risk or has it been fully mitigated).</w:t>
            </w:r>
          </w:p>
          <w:p w14:paraId="0D1FCAAE" w14:textId="77777777" w:rsidR="00FD7B42" w:rsidRDefault="00FD7B42" w:rsidP="00FD7B42">
            <w:pPr>
              <w:rPr>
                <w:rFonts w:cs="Arial"/>
                <w:color w:val="404040" w:themeColor="text1" w:themeTint="BF"/>
              </w:rPr>
            </w:pPr>
            <w:r w:rsidRPr="00FD7B42">
              <w:rPr>
                <w:rFonts w:cs="Arial"/>
                <w:b w:val="0"/>
                <w:bCs w:val="0"/>
                <w:color w:val="404040" w:themeColor="text1" w:themeTint="BF"/>
              </w:rPr>
              <w:t>Yes or no</w:t>
            </w:r>
          </w:p>
          <w:p w14:paraId="3728B86D" w14:textId="0081C2EE" w:rsidR="00FD7B42" w:rsidRPr="00FD7B42" w:rsidRDefault="00FD7B42" w:rsidP="00FD7B42">
            <w:pPr>
              <w:rPr>
                <w:rFonts w:cs="Arial"/>
                <w:b w:val="0"/>
                <w:bCs w:val="0"/>
                <w:color w:val="404040" w:themeColor="text1" w:themeTint="BF"/>
              </w:rPr>
            </w:pPr>
          </w:p>
        </w:tc>
        <w:tc>
          <w:tcPr>
            <w:tcW w:w="2429" w:type="pct"/>
            <w:gridSpan w:val="2"/>
            <w:vAlign w:val="center"/>
          </w:tcPr>
          <w:p w14:paraId="3037F994"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1287E59D"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3A21D2B" w14:textId="77777777" w:rsidR="00FD7B42" w:rsidRDefault="00FD7B42" w:rsidP="00FD7B42">
            <w:pPr>
              <w:rPr>
                <w:rFonts w:cs="Arial"/>
                <w:b w:val="0"/>
                <w:bCs w:val="0"/>
                <w:color w:val="404040" w:themeColor="text1" w:themeTint="BF"/>
              </w:rPr>
            </w:pPr>
          </w:p>
          <w:p w14:paraId="1AFD8E0B" w14:textId="17AF1AC1" w:rsidR="00FD7B42" w:rsidRPr="00FD7B42" w:rsidRDefault="00FD7B42" w:rsidP="00FD7B42">
            <w:pPr>
              <w:rPr>
                <w:rFonts w:cs="Arial"/>
                <w:b w:val="0"/>
                <w:bCs w:val="0"/>
                <w:color w:val="404040" w:themeColor="text1" w:themeTint="BF"/>
              </w:rPr>
            </w:pPr>
            <w:r w:rsidRPr="00FD7B42">
              <w:rPr>
                <w:rFonts w:cs="Arial"/>
                <w:color w:val="404040" w:themeColor="text1" w:themeTint="BF"/>
              </w:rPr>
              <w:t>When did the incident end?</w:t>
            </w:r>
          </w:p>
          <w:p w14:paraId="0C3EEB48"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(When was the breach fully mitigated?)</w:t>
            </w:r>
          </w:p>
          <w:p w14:paraId="2738BF8B" w14:textId="77777777" w:rsidR="00FD7B42" w:rsidRDefault="00FD7B42" w:rsidP="00FD7B42">
            <w:pPr>
              <w:rPr>
                <w:rFonts w:cs="Arial"/>
                <w:color w:val="404040" w:themeColor="text1" w:themeTint="BF"/>
              </w:rPr>
            </w:pPr>
            <w:r w:rsidRPr="00FD7B42">
              <w:rPr>
                <w:rFonts w:cs="Arial"/>
                <w:b w:val="0"/>
                <w:bCs w:val="0"/>
                <w:color w:val="404040" w:themeColor="text1" w:themeTint="BF"/>
              </w:rPr>
              <w:t>Date the incident stopped</w:t>
            </w:r>
          </w:p>
          <w:p w14:paraId="64D4CDDF" w14:textId="6D45BB8B"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52EABE00"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79126CA3"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32BD66C" w14:textId="77777777" w:rsidR="00FD7B42" w:rsidRDefault="00FD7B42" w:rsidP="00FD7B42">
            <w:pPr>
              <w:rPr>
                <w:rFonts w:cs="Arial"/>
                <w:b w:val="0"/>
                <w:bCs w:val="0"/>
                <w:color w:val="404040" w:themeColor="text1" w:themeTint="BF"/>
              </w:rPr>
            </w:pPr>
          </w:p>
          <w:p w14:paraId="028062D3" w14:textId="4718F2EA" w:rsidR="00FD7B42" w:rsidRPr="00FD7B42" w:rsidRDefault="00FD7B42" w:rsidP="00FD7B42">
            <w:pPr>
              <w:rPr>
                <w:rFonts w:cs="Arial"/>
                <w:b w:val="0"/>
                <w:bCs w:val="0"/>
                <w:color w:val="404040" w:themeColor="text1" w:themeTint="BF"/>
              </w:rPr>
            </w:pPr>
            <w:r w:rsidRPr="00FD7B42">
              <w:rPr>
                <w:rFonts w:cs="Arial"/>
                <w:color w:val="404040" w:themeColor="text1" w:themeTint="BF"/>
              </w:rPr>
              <w:t>Have the data subjects been informed?</w:t>
            </w:r>
          </w:p>
          <w:p w14:paraId="66108FF4" w14:textId="77777777" w:rsidR="00FD7B42" w:rsidRDefault="00FD7B42" w:rsidP="00FD7B42">
            <w:pPr>
              <w:rPr>
                <w:rFonts w:cs="Arial"/>
                <w:color w:val="404040" w:themeColor="text1" w:themeTint="BF"/>
              </w:rPr>
            </w:pPr>
            <w:r w:rsidRPr="00FD7B42">
              <w:rPr>
                <w:rFonts w:cs="Arial"/>
                <w:b w:val="0"/>
                <w:bCs w:val="0"/>
                <w:color w:val="404040" w:themeColor="text1" w:themeTint="BF"/>
              </w:rPr>
              <w:t>Yes/no/planned – to be decided by the Caldicott Guardian</w:t>
            </w:r>
          </w:p>
          <w:p w14:paraId="125BE144" w14:textId="63CDB7C9" w:rsidR="00FD7B42" w:rsidRPr="00FD7B42" w:rsidRDefault="00FD7B42" w:rsidP="00FD7B42">
            <w:pPr>
              <w:rPr>
                <w:rFonts w:cs="Arial"/>
                <w:b w:val="0"/>
                <w:bCs w:val="0"/>
                <w:color w:val="404040" w:themeColor="text1" w:themeTint="BF"/>
              </w:rPr>
            </w:pPr>
          </w:p>
        </w:tc>
        <w:tc>
          <w:tcPr>
            <w:tcW w:w="2429" w:type="pct"/>
            <w:gridSpan w:val="2"/>
            <w:vAlign w:val="center"/>
          </w:tcPr>
          <w:p w14:paraId="69DDB26A"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387B2B23"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4920D9B" w14:textId="77777777" w:rsidR="00FD7B42" w:rsidRDefault="00FD7B42" w:rsidP="00FD7B42">
            <w:pPr>
              <w:rPr>
                <w:rFonts w:cs="Arial"/>
                <w:b w:val="0"/>
                <w:bCs w:val="0"/>
                <w:color w:val="404040" w:themeColor="text1" w:themeTint="BF"/>
              </w:rPr>
            </w:pPr>
          </w:p>
          <w:p w14:paraId="52DEAB24" w14:textId="246F8019" w:rsidR="00FD7B42" w:rsidRPr="00FD7B42" w:rsidRDefault="00FD7B42" w:rsidP="00FD7B42">
            <w:pPr>
              <w:rPr>
                <w:rFonts w:cs="Arial"/>
                <w:b w:val="0"/>
                <w:bCs w:val="0"/>
                <w:color w:val="404040" w:themeColor="text1" w:themeTint="BF"/>
              </w:rPr>
            </w:pPr>
            <w:r w:rsidRPr="00FD7B42">
              <w:rPr>
                <w:rFonts w:cs="Arial"/>
                <w:color w:val="404040" w:themeColor="text1" w:themeTint="BF"/>
              </w:rPr>
              <w:t>Does the incident impact across a national border?</w:t>
            </w:r>
          </w:p>
          <w:p w14:paraId="517BE4AE" w14:textId="77777777" w:rsidR="00FD7B42" w:rsidRDefault="00FD7B42" w:rsidP="00FD7B42">
            <w:pPr>
              <w:rPr>
                <w:rFonts w:cs="Arial"/>
                <w:color w:val="404040" w:themeColor="text1" w:themeTint="BF"/>
              </w:rPr>
            </w:pPr>
            <w:r w:rsidRPr="00FD7B42">
              <w:rPr>
                <w:rFonts w:cs="Arial"/>
                <w:b w:val="0"/>
                <w:bCs w:val="0"/>
                <w:color w:val="404040" w:themeColor="text1" w:themeTint="BF"/>
              </w:rPr>
              <w:t>Yes or No</w:t>
            </w:r>
          </w:p>
          <w:p w14:paraId="43585CB8" w14:textId="5220DAEF" w:rsidR="00FD7B42" w:rsidRPr="00FD7B42" w:rsidRDefault="00FD7B42" w:rsidP="00FD7B42">
            <w:pPr>
              <w:rPr>
                <w:rFonts w:cs="Arial"/>
                <w:b w:val="0"/>
                <w:bCs w:val="0"/>
                <w:color w:val="404040" w:themeColor="text1" w:themeTint="BF"/>
              </w:rPr>
            </w:pPr>
          </w:p>
        </w:tc>
        <w:tc>
          <w:tcPr>
            <w:tcW w:w="2429" w:type="pct"/>
            <w:gridSpan w:val="2"/>
            <w:shd w:val="clear" w:color="auto" w:fill="auto"/>
            <w:vAlign w:val="center"/>
          </w:tcPr>
          <w:p w14:paraId="2FE9D41D"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698E21DF"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E4292A7" w14:textId="77777777" w:rsidR="00FD7B42" w:rsidRDefault="00FD7B42" w:rsidP="00FD7B42">
            <w:pPr>
              <w:rPr>
                <w:rFonts w:cs="Arial"/>
                <w:b w:val="0"/>
                <w:bCs w:val="0"/>
                <w:color w:val="404040" w:themeColor="text1" w:themeTint="BF"/>
              </w:rPr>
            </w:pPr>
          </w:p>
          <w:p w14:paraId="6832A5F2" w14:textId="1900C998" w:rsidR="00FD7B42" w:rsidRPr="00FD7B42" w:rsidRDefault="00FD7B42" w:rsidP="00FD7B42">
            <w:pPr>
              <w:rPr>
                <w:rFonts w:cs="Arial"/>
                <w:b w:val="0"/>
                <w:bCs w:val="0"/>
                <w:color w:val="404040" w:themeColor="text1" w:themeTint="BF"/>
              </w:rPr>
            </w:pPr>
            <w:r w:rsidRPr="00FD7B42">
              <w:rPr>
                <w:rFonts w:cs="Arial"/>
                <w:color w:val="404040" w:themeColor="text1" w:themeTint="BF"/>
              </w:rPr>
              <w:t>If yes, have you notified overseas authorities?</w:t>
            </w:r>
          </w:p>
          <w:p w14:paraId="1BB5DFF9" w14:textId="77777777" w:rsidR="00FD7B42" w:rsidRPr="00FD7B42" w:rsidRDefault="00FD7B42" w:rsidP="00FD7B42">
            <w:pPr>
              <w:rPr>
                <w:rFonts w:cs="Arial"/>
                <w:b w:val="0"/>
                <w:bCs w:val="0"/>
                <w:color w:val="404040" w:themeColor="text1" w:themeTint="BF"/>
              </w:rPr>
            </w:pPr>
            <w:r w:rsidRPr="00FD7B42">
              <w:rPr>
                <w:rFonts w:cs="Arial"/>
                <w:b w:val="0"/>
                <w:bCs w:val="0"/>
                <w:color w:val="404040" w:themeColor="text1" w:themeTint="BF"/>
              </w:rPr>
              <w:t>Yes or No</w:t>
            </w:r>
          </w:p>
          <w:p w14:paraId="7A1512A5" w14:textId="6B00E09D" w:rsidR="00FD7B42" w:rsidRPr="00FD7B42" w:rsidRDefault="00FD7B42" w:rsidP="00FD7B42">
            <w:pPr>
              <w:rPr>
                <w:rFonts w:cs="Arial"/>
                <w:color w:val="404040" w:themeColor="text1" w:themeTint="BF"/>
              </w:rPr>
            </w:pPr>
          </w:p>
        </w:tc>
        <w:tc>
          <w:tcPr>
            <w:tcW w:w="2429" w:type="pct"/>
            <w:gridSpan w:val="2"/>
            <w:vAlign w:val="center"/>
          </w:tcPr>
          <w:p w14:paraId="15794D10"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379BFFDD"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0CB657A9"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Have you informed the Police?</w:t>
            </w:r>
          </w:p>
          <w:p w14:paraId="4A4D943C" w14:textId="77777777" w:rsidR="00FD7B42" w:rsidRPr="00FD7B42" w:rsidRDefault="00FD7B42" w:rsidP="00FD7B42">
            <w:pPr>
              <w:rPr>
                <w:rFonts w:cs="Arial"/>
                <w:b w:val="0"/>
                <w:bCs w:val="0"/>
                <w:color w:val="404040" w:themeColor="text1" w:themeTint="BF"/>
              </w:rPr>
            </w:pPr>
            <w:r w:rsidRPr="00FD7B42">
              <w:rPr>
                <w:rFonts w:cs="Arial"/>
                <w:b w:val="0"/>
                <w:bCs w:val="0"/>
                <w:color w:val="404040" w:themeColor="text1" w:themeTint="BF"/>
              </w:rPr>
              <w:t>Yes or No</w:t>
            </w:r>
          </w:p>
        </w:tc>
        <w:tc>
          <w:tcPr>
            <w:tcW w:w="2429" w:type="pct"/>
            <w:gridSpan w:val="2"/>
            <w:shd w:val="clear" w:color="auto" w:fill="auto"/>
            <w:vAlign w:val="center"/>
          </w:tcPr>
          <w:p w14:paraId="1D3C9139"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4D0A4AC8"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5239C51D" w14:textId="77777777" w:rsidR="00FD7B42" w:rsidRDefault="00FD7B42" w:rsidP="00FD7B42">
            <w:pPr>
              <w:rPr>
                <w:rFonts w:cs="Arial"/>
                <w:b w:val="0"/>
                <w:bCs w:val="0"/>
                <w:color w:val="404040" w:themeColor="text1" w:themeTint="BF"/>
              </w:rPr>
            </w:pPr>
          </w:p>
          <w:p w14:paraId="76B3980D" w14:textId="2B5E0D87" w:rsidR="00FD7B42" w:rsidRPr="00FD7B42" w:rsidRDefault="00FD7B42" w:rsidP="00FD7B42">
            <w:pPr>
              <w:rPr>
                <w:rFonts w:cs="Arial"/>
                <w:b w:val="0"/>
                <w:bCs w:val="0"/>
                <w:color w:val="404040" w:themeColor="text1" w:themeTint="BF"/>
              </w:rPr>
            </w:pPr>
            <w:r w:rsidRPr="00FD7B42">
              <w:rPr>
                <w:rFonts w:cs="Arial"/>
                <w:color w:val="404040" w:themeColor="text1" w:themeTint="BF"/>
              </w:rPr>
              <w:t>Have you informed any other regulatory bodies about the incident? i.e. GMC, H&amp;SE CQC. If yes, who and reference number</w:t>
            </w:r>
          </w:p>
          <w:p w14:paraId="31A6A81D" w14:textId="77777777" w:rsidR="00FD7B42" w:rsidRDefault="00FD7B42" w:rsidP="00FD7B42">
            <w:pPr>
              <w:rPr>
                <w:rFonts w:cs="Arial"/>
                <w:color w:val="404040" w:themeColor="text1" w:themeTint="BF"/>
              </w:rPr>
            </w:pPr>
            <w:r w:rsidRPr="00FD7B42">
              <w:rPr>
                <w:rFonts w:cs="Arial"/>
                <w:b w:val="0"/>
                <w:bCs w:val="0"/>
                <w:color w:val="404040" w:themeColor="text1" w:themeTint="BF"/>
              </w:rPr>
              <w:t>If yes, who?</w:t>
            </w:r>
          </w:p>
          <w:p w14:paraId="62DD1199" w14:textId="0D4BD7E8" w:rsidR="00FD7B42" w:rsidRPr="00FD7B42" w:rsidRDefault="00FD7B42" w:rsidP="00FD7B42">
            <w:pPr>
              <w:rPr>
                <w:rFonts w:cs="Arial"/>
                <w:b w:val="0"/>
                <w:bCs w:val="0"/>
                <w:color w:val="404040" w:themeColor="text1" w:themeTint="BF"/>
              </w:rPr>
            </w:pPr>
          </w:p>
        </w:tc>
        <w:tc>
          <w:tcPr>
            <w:tcW w:w="2429" w:type="pct"/>
            <w:gridSpan w:val="2"/>
            <w:vAlign w:val="center"/>
          </w:tcPr>
          <w:p w14:paraId="55F9038E"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766E5816"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C677E54" w14:textId="77777777" w:rsidR="00FA317C" w:rsidRDefault="00FA317C" w:rsidP="00FD7B42">
            <w:pPr>
              <w:rPr>
                <w:rFonts w:cs="Arial"/>
                <w:b w:val="0"/>
                <w:bCs w:val="0"/>
                <w:color w:val="404040" w:themeColor="text1" w:themeTint="BF"/>
              </w:rPr>
            </w:pPr>
          </w:p>
          <w:p w14:paraId="1EE3BF96" w14:textId="1F4670F1" w:rsidR="00FD7B42" w:rsidRPr="00FD7B42" w:rsidRDefault="00FD7B42" w:rsidP="00FD7B42">
            <w:pPr>
              <w:rPr>
                <w:rFonts w:cs="Arial"/>
                <w:b w:val="0"/>
                <w:bCs w:val="0"/>
                <w:color w:val="404040" w:themeColor="text1" w:themeTint="BF"/>
              </w:rPr>
            </w:pPr>
            <w:r w:rsidRPr="00FD7B42">
              <w:rPr>
                <w:rFonts w:cs="Arial"/>
                <w:color w:val="404040" w:themeColor="text1" w:themeTint="BF"/>
              </w:rPr>
              <w:t>Has there been any media coverage that you are aware of?</w:t>
            </w:r>
          </w:p>
          <w:p w14:paraId="42AD2275" w14:textId="77777777" w:rsidR="00FD7B42" w:rsidRDefault="00FD7B42" w:rsidP="00FD7B42">
            <w:pPr>
              <w:rPr>
                <w:rFonts w:cs="Arial"/>
                <w:color w:val="404040" w:themeColor="text1" w:themeTint="BF"/>
              </w:rPr>
            </w:pPr>
            <w:r w:rsidRPr="00FD7B42">
              <w:rPr>
                <w:rFonts w:cs="Arial"/>
                <w:b w:val="0"/>
                <w:bCs w:val="0"/>
                <w:color w:val="404040" w:themeColor="text1" w:themeTint="BF"/>
              </w:rPr>
              <w:t>Yes or No</w:t>
            </w:r>
          </w:p>
          <w:p w14:paraId="2239AAAC" w14:textId="59663FDF" w:rsidR="00FA317C" w:rsidRPr="00FD7B42" w:rsidRDefault="00FA317C" w:rsidP="00FD7B42">
            <w:pPr>
              <w:rPr>
                <w:rFonts w:cs="Arial"/>
                <w:b w:val="0"/>
                <w:bCs w:val="0"/>
                <w:color w:val="404040" w:themeColor="text1" w:themeTint="BF"/>
              </w:rPr>
            </w:pPr>
          </w:p>
        </w:tc>
        <w:tc>
          <w:tcPr>
            <w:tcW w:w="2429" w:type="pct"/>
            <w:gridSpan w:val="2"/>
            <w:shd w:val="clear" w:color="auto" w:fill="auto"/>
            <w:vAlign w:val="center"/>
          </w:tcPr>
          <w:p w14:paraId="19553F69"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3927F2BF"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00D00EA" w14:textId="77777777" w:rsidR="00FA317C" w:rsidRDefault="00FA317C" w:rsidP="00FD7B42">
            <w:pPr>
              <w:rPr>
                <w:rFonts w:cs="Arial"/>
                <w:b w:val="0"/>
                <w:bCs w:val="0"/>
                <w:color w:val="404040" w:themeColor="text1" w:themeTint="BF"/>
              </w:rPr>
            </w:pPr>
          </w:p>
          <w:p w14:paraId="023645FF" w14:textId="070FB12F" w:rsidR="00FD7B42" w:rsidRPr="00FD7B42" w:rsidRDefault="00FD7B42" w:rsidP="00FD7B42">
            <w:pPr>
              <w:rPr>
                <w:rFonts w:cs="Arial"/>
                <w:color w:val="404040" w:themeColor="text1" w:themeTint="BF"/>
              </w:rPr>
            </w:pPr>
            <w:r w:rsidRPr="00FD7B42">
              <w:rPr>
                <w:rFonts w:cs="Arial"/>
                <w:color w:val="404040" w:themeColor="text1" w:themeTint="BF"/>
              </w:rPr>
              <w:t>What other actions have already taken place or are planned?</w:t>
            </w:r>
          </w:p>
          <w:p w14:paraId="772800CE" w14:textId="77777777" w:rsidR="00FD7B42" w:rsidRPr="00FD7B42" w:rsidRDefault="00FD7B42" w:rsidP="00FD7B42">
            <w:pPr>
              <w:rPr>
                <w:rFonts w:cs="Arial"/>
                <w:color w:val="404040" w:themeColor="text1" w:themeTint="BF"/>
              </w:rPr>
            </w:pPr>
            <w:r w:rsidRPr="00FD7B42">
              <w:rPr>
                <w:rFonts w:cs="Arial"/>
                <w:b w:val="0"/>
                <w:bCs w:val="0"/>
                <w:color w:val="404040" w:themeColor="text1" w:themeTint="BF"/>
              </w:rPr>
              <w:t xml:space="preserve">(What have you already done to mitigate the breach and what are you planning to do? This could include requesting the </w:t>
            </w:r>
            <w:r w:rsidRPr="00FD7B42">
              <w:rPr>
                <w:rFonts w:cs="Arial"/>
                <w:b w:val="0"/>
                <w:bCs w:val="0"/>
                <w:color w:val="404040" w:themeColor="text1" w:themeTint="BF"/>
              </w:rPr>
              <w:lastRenderedPageBreak/>
              <w:t>information is returned or securely destroyed).</w:t>
            </w:r>
          </w:p>
          <w:p w14:paraId="54B3CF61" w14:textId="77777777" w:rsidR="00FD7B42" w:rsidRPr="00FD7B42" w:rsidRDefault="00FD7B42" w:rsidP="00FD7B42">
            <w:pPr>
              <w:rPr>
                <w:rFonts w:cs="Arial"/>
                <w:b w:val="0"/>
                <w:bCs w:val="0"/>
                <w:color w:val="404040" w:themeColor="text1" w:themeTint="BF"/>
              </w:rPr>
            </w:pPr>
          </w:p>
        </w:tc>
        <w:tc>
          <w:tcPr>
            <w:tcW w:w="2429" w:type="pct"/>
            <w:gridSpan w:val="2"/>
            <w:vAlign w:val="center"/>
          </w:tcPr>
          <w:p w14:paraId="1127A66A"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0DE58F21"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5BDFB1C" w14:textId="77777777" w:rsidR="00FA317C" w:rsidRDefault="00FA317C" w:rsidP="00FD7B42">
            <w:pPr>
              <w:rPr>
                <w:rFonts w:cs="Arial"/>
                <w:b w:val="0"/>
                <w:bCs w:val="0"/>
                <w:color w:val="404040" w:themeColor="text1" w:themeTint="BF"/>
              </w:rPr>
            </w:pPr>
          </w:p>
          <w:p w14:paraId="4C9852BE" w14:textId="0DE8C443" w:rsidR="00FD7B42" w:rsidRPr="00FD7B42" w:rsidRDefault="00FD7B42" w:rsidP="00FD7B42">
            <w:pPr>
              <w:rPr>
                <w:rFonts w:cs="Arial"/>
                <w:color w:val="404040" w:themeColor="text1" w:themeTint="BF"/>
              </w:rPr>
            </w:pPr>
            <w:r w:rsidRPr="00FD7B42">
              <w:rPr>
                <w:rFonts w:cs="Arial"/>
                <w:color w:val="404040" w:themeColor="text1" w:themeTint="BF"/>
              </w:rPr>
              <w:t>How many citizens affected?</w:t>
            </w:r>
          </w:p>
          <w:p w14:paraId="2F94E1D4" w14:textId="77777777" w:rsidR="00FD7B42" w:rsidRDefault="00FD7B42" w:rsidP="00FD7B42">
            <w:pPr>
              <w:rPr>
                <w:rFonts w:cs="Arial"/>
                <w:color w:val="404040" w:themeColor="text1" w:themeTint="BF"/>
              </w:rPr>
            </w:pPr>
            <w:r w:rsidRPr="00FD7B42">
              <w:rPr>
                <w:rFonts w:cs="Arial"/>
                <w:b w:val="0"/>
                <w:bCs w:val="0"/>
                <w:color w:val="404040" w:themeColor="text1" w:themeTint="BF"/>
              </w:rPr>
              <w:t>(How may data subjects’ information have been breached.  This could include next of kin information on a letter regarding a patient).</w:t>
            </w:r>
          </w:p>
          <w:p w14:paraId="0AAB1633" w14:textId="54572E37" w:rsidR="00FA317C" w:rsidRPr="00FD7B42" w:rsidRDefault="00FA317C" w:rsidP="00FD7B42">
            <w:pPr>
              <w:rPr>
                <w:rFonts w:cs="Arial"/>
                <w:b w:val="0"/>
                <w:bCs w:val="0"/>
                <w:color w:val="404040" w:themeColor="text1" w:themeTint="BF"/>
              </w:rPr>
            </w:pPr>
          </w:p>
        </w:tc>
        <w:tc>
          <w:tcPr>
            <w:tcW w:w="2429" w:type="pct"/>
            <w:gridSpan w:val="2"/>
            <w:shd w:val="clear" w:color="auto" w:fill="auto"/>
            <w:vAlign w:val="center"/>
          </w:tcPr>
          <w:p w14:paraId="607F4777"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FD7B42" w:rsidRPr="000A00BA" w14:paraId="76A0B6ED"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ABCA190" w14:textId="77777777" w:rsidR="00FA317C" w:rsidRDefault="00FA317C" w:rsidP="00FD7B42">
            <w:pPr>
              <w:rPr>
                <w:rFonts w:cs="Arial"/>
                <w:b w:val="0"/>
                <w:bCs w:val="0"/>
                <w:color w:val="404040" w:themeColor="text1" w:themeTint="BF"/>
              </w:rPr>
            </w:pPr>
          </w:p>
          <w:p w14:paraId="14A074AB" w14:textId="77777777" w:rsidR="00FD7B42" w:rsidRPr="00FA317C" w:rsidRDefault="00FD7B42" w:rsidP="00FD7B42">
            <w:pPr>
              <w:rPr>
                <w:rFonts w:cs="Arial"/>
                <w:b w:val="0"/>
                <w:bCs w:val="0"/>
                <w:color w:val="404040" w:themeColor="text1" w:themeTint="BF"/>
              </w:rPr>
            </w:pPr>
            <w:r w:rsidRPr="00FD7B42">
              <w:rPr>
                <w:rFonts w:cs="Arial"/>
                <w:color w:val="404040" w:themeColor="text1" w:themeTint="BF"/>
              </w:rPr>
              <w:t xml:space="preserve">Who is affected, i.e. children, vulnerable adults, staff, patients, next of kin? </w:t>
            </w:r>
            <w:r w:rsidRPr="00FA317C">
              <w:rPr>
                <w:rFonts w:cs="Arial"/>
                <w:b w:val="0"/>
                <w:bCs w:val="0"/>
                <w:color w:val="404040" w:themeColor="text1" w:themeTint="BF"/>
              </w:rPr>
              <w:t>(Please consider if the information breached contains any personal data about other data subjects, next of kin for example)</w:t>
            </w:r>
          </w:p>
          <w:p w14:paraId="3AB091DF" w14:textId="718EF6D6" w:rsidR="00FA317C" w:rsidRPr="00FD7B42" w:rsidRDefault="00FA317C" w:rsidP="00FD7B42">
            <w:pPr>
              <w:rPr>
                <w:rFonts w:cs="Arial"/>
                <w:color w:val="404040" w:themeColor="text1" w:themeTint="BF"/>
              </w:rPr>
            </w:pPr>
          </w:p>
        </w:tc>
        <w:tc>
          <w:tcPr>
            <w:tcW w:w="2429" w:type="pct"/>
            <w:gridSpan w:val="2"/>
            <w:vAlign w:val="center"/>
          </w:tcPr>
          <w:p w14:paraId="22D8EA49"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FD7B42" w:rsidRPr="000A00BA" w14:paraId="42EEA061"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5D59EABC" w14:textId="77777777" w:rsidR="00FA317C" w:rsidRDefault="00FA317C" w:rsidP="00FD7B42">
            <w:pPr>
              <w:rPr>
                <w:rFonts w:cs="Arial"/>
                <w:b w:val="0"/>
                <w:bCs w:val="0"/>
                <w:color w:val="404040" w:themeColor="text1" w:themeTint="BF"/>
              </w:rPr>
            </w:pPr>
          </w:p>
          <w:p w14:paraId="53C7B1EB" w14:textId="77777777" w:rsidR="00FD7B42" w:rsidRDefault="00FD7B42" w:rsidP="00FD7B42">
            <w:pPr>
              <w:rPr>
                <w:rFonts w:cs="Arial"/>
                <w:b w:val="0"/>
                <w:bCs w:val="0"/>
                <w:color w:val="404040" w:themeColor="text1" w:themeTint="BF"/>
              </w:rPr>
            </w:pPr>
            <w:r w:rsidRPr="00FD7B42">
              <w:rPr>
                <w:rFonts w:cs="Arial"/>
                <w:color w:val="404040" w:themeColor="text1" w:themeTint="BF"/>
              </w:rPr>
              <w:t>When scoring the breach below, it is important to be conscious of the type of information that has been breached, who is affected and who has inappropriately accessed the information. Could this have an impact on the data subject and if so, how big an impact?  How likely is it that the impact will actually occur?</w:t>
            </w:r>
          </w:p>
          <w:p w14:paraId="0E969C16" w14:textId="5D8F0BE1" w:rsidR="00FA317C" w:rsidRPr="00FD7B42" w:rsidRDefault="00FA317C" w:rsidP="00FD7B42">
            <w:pPr>
              <w:rPr>
                <w:rFonts w:cs="Arial"/>
                <w:color w:val="404040" w:themeColor="text1" w:themeTint="BF"/>
              </w:rPr>
            </w:pPr>
          </w:p>
        </w:tc>
      </w:tr>
      <w:tr w:rsidR="00FD7B42" w:rsidRPr="000A00BA" w14:paraId="2DCC301B" w14:textId="77777777" w:rsidTr="00F32C2B">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shd w:val="clear" w:color="auto" w:fill="auto"/>
            <w:vAlign w:val="center"/>
          </w:tcPr>
          <w:p w14:paraId="578B7F68"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What is the likelihood that individuals’ rights have been affected?</w:t>
            </w:r>
          </w:p>
          <w:p w14:paraId="1DA38E47" w14:textId="77777777" w:rsidR="00FD7B42" w:rsidRPr="00FD7B42" w:rsidRDefault="00FD7B42" w:rsidP="00FD7B42">
            <w:pPr>
              <w:rPr>
                <w:rFonts w:cs="Arial"/>
                <w:color w:val="404040" w:themeColor="text1" w:themeTint="BF"/>
              </w:rPr>
            </w:pPr>
            <w:r w:rsidRPr="00FD7B42">
              <w:rPr>
                <w:rFonts w:cs="Arial"/>
                <w:b w:val="0"/>
                <w:bCs w:val="0"/>
                <w:color w:val="404040" w:themeColor="text1" w:themeTint="BF"/>
              </w:rPr>
              <w:t xml:space="preserve"> </w:t>
            </w:r>
          </w:p>
        </w:tc>
        <w:tc>
          <w:tcPr>
            <w:tcW w:w="1250" w:type="pct"/>
            <w:shd w:val="clear" w:color="auto" w:fill="auto"/>
            <w:vAlign w:val="center"/>
          </w:tcPr>
          <w:p w14:paraId="2695F6F0"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Not occurred</w:t>
            </w:r>
          </w:p>
        </w:tc>
        <w:tc>
          <w:tcPr>
            <w:tcW w:w="1250" w:type="pct"/>
            <w:gridSpan w:val="2"/>
            <w:shd w:val="clear" w:color="auto" w:fill="auto"/>
            <w:vAlign w:val="center"/>
          </w:tcPr>
          <w:p w14:paraId="6614666C"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138342BB" w14:textId="77777777" w:rsid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There is absolute certainty that there can be no adverse effect. This may involve a reputable audit trail or forensic evidence</w:t>
            </w:r>
          </w:p>
          <w:p w14:paraId="622F110E" w14:textId="37AA18B9" w:rsidR="00FA317C" w:rsidRPr="00FD7B42"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42AE24F2"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5159C07B"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shd w:val="clear" w:color="auto" w:fill="auto"/>
            <w:vAlign w:val="center"/>
          </w:tcPr>
          <w:p w14:paraId="0D5E4DA2" w14:textId="77777777" w:rsidR="00FD7B42" w:rsidRPr="00FD7B42" w:rsidRDefault="00FD7B42" w:rsidP="00FD7B42">
            <w:pPr>
              <w:rPr>
                <w:rFonts w:cs="Arial"/>
                <w:color w:val="404040" w:themeColor="text1" w:themeTint="BF"/>
              </w:rPr>
            </w:pPr>
          </w:p>
        </w:tc>
        <w:tc>
          <w:tcPr>
            <w:tcW w:w="1250" w:type="pct"/>
            <w:shd w:val="clear" w:color="auto" w:fill="auto"/>
            <w:vAlign w:val="center"/>
          </w:tcPr>
          <w:p w14:paraId="75D500D0"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Not likely</w:t>
            </w:r>
          </w:p>
        </w:tc>
        <w:tc>
          <w:tcPr>
            <w:tcW w:w="1250" w:type="pct"/>
            <w:gridSpan w:val="2"/>
            <w:shd w:val="clear" w:color="auto" w:fill="auto"/>
            <w:vAlign w:val="center"/>
          </w:tcPr>
          <w:p w14:paraId="615E5F21" w14:textId="77777777" w:rsidR="00FA317C"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17D82BF9" w14:textId="77777777" w:rsid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In cases where there is no evidence that can prove that no adverse effect has occurred.</w:t>
            </w:r>
          </w:p>
          <w:p w14:paraId="078D17EA" w14:textId="7C7461C8" w:rsidR="00FA317C" w:rsidRPr="00FD7B42"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4ADB124C"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11F8A00B"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7B3A0479" w14:textId="77777777" w:rsidR="00FD7B42" w:rsidRPr="00FD7B42" w:rsidRDefault="00FD7B42" w:rsidP="00FD7B42">
            <w:pPr>
              <w:rPr>
                <w:rFonts w:cs="Arial"/>
                <w:color w:val="404040" w:themeColor="text1" w:themeTint="BF"/>
              </w:rPr>
            </w:pPr>
          </w:p>
        </w:tc>
        <w:tc>
          <w:tcPr>
            <w:tcW w:w="1250" w:type="pct"/>
            <w:vAlign w:val="center"/>
          </w:tcPr>
          <w:p w14:paraId="7BCA9555"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Likely</w:t>
            </w:r>
          </w:p>
        </w:tc>
        <w:tc>
          <w:tcPr>
            <w:tcW w:w="1250" w:type="pct"/>
            <w:gridSpan w:val="2"/>
            <w:vAlign w:val="center"/>
          </w:tcPr>
          <w:p w14:paraId="4D3288E9"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25CFD5FE" w14:textId="6181B965" w:rsidR="00FA317C"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It is likely that there will be an occurrence of an adverse effect arising from the breach.</w:t>
            </w:r>
          </w:p>
        </w:tc>
        <w:tc>
          <w:tcPr>
            <w:tcW w:w="1250" w:type="pct"/>
            <w:vAlign w:val="center"/>
          </w:tcPr>
          <w:p w14:paraId="31512B58"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517DAC96"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0A208E01" w14:textId="77777777" w:rsidR="00FD7B42" w:rsidRPr="00FD7B42" w:rsidRDefault="00FD7B42" w:rsidP="00FD7B42">
            <w:pPr>
              <w:rPr>
                <w:rFonts w:cs="Arial"/>
                <w:color w:val="404040" w:themeColor="text1" w:themeTint="BF"/>
              </w:rPr>
            </w:pPr>
          </w:p>
        </w:tc>
        <w:tc>
          <w:tcPr>
            <w:tcW w:w="1250" w:type="pct"/>
            <w:shd w:val="clear" w:color="auto" w:fill="auto"/>
            <w:vAlign w:val="center"/>
          </w:tcPr>
          <w:p w14:paraId="1DF48532"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Highly likely</w:t>
            </w:r>
          </w:p>
        </w:tc>
        <w:tc>
          <w:tcPr>
            <w:tcW w:w="1250" w:type="pct"/>
            <w:gridSpan w:val="2"/>
            <w:shd w:val="clear" w:color="auto" w:fill="auto"/>
            <w:vAlign w:val="center"/>
          </w:tcPr>
          <w:p w14:paraId="784DF2A0" w14:textId="77777777" w:rsidR="00FA317C"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0273086C" w14:textId="77777777" w:rsid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There is almost certainty that at some point in the future an adverse effect will happen.</w:t>
            </w:r>
          </w:p>
          <w:p w14:paraId="48A697EB" w14:textId="6161DD48" w:rsidR="00FA317C" w:rsidRPr="00FD7B42"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3A1EFA86"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0D4D5706"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D52E263" w14:textId="77777777" w:rsidR="00FD7B42" w:rsidRPr="00FD7B42" w:rsidRDefault="00FD7B42" w:rsidP="00FD7B42">
            <w:pPr>
              <w:rPr>
                <w:rFonts w:cs="Arial"/>
                <w:color w:val="404040" w:themeColor="text1" w:themeTint="BF"/>
              </w:rPr>
            </w:pPr>
          </w:p>
        </w:tc>
        <w:tc>
          <w:tcPr>
            <w:tcW w:w="1250" w:type="pct"/>
            <w:vAlign w:val="center"/>
          </w:tcPr>
          <w:p w14:paraId="4FC3DF62"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Occurred</w:t>
            </w:r>
          </w:p>
        </w:tc>
        <w:tc>
          <w:tcPr>
            <w:tcW w:w="1250" w:type="pct"/>
            <w:gridSpan w:val="2"/>
            <w:vAlign w:val="center"/>
          </w:tcPr>
          <w:p w14:paraId="10F54814"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6248C53B" w14:textId="77777777" w:rsid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There is a reported occurrence of an adverse effect arising from the breach.</w:t>
            </w:r>
          </w:p>
          <w:p w14:paraId="285D9044" w14:textId="2CDAD5CC" w:rsidR="00FA317C" w:rsidRPr="00FD7B42"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28743621"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68E055C5"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6B103C25" w14:textId="77777777" w:rsidR="00FD7B42" w:rsidRPr="00FD7B42" w:rsidRDefault="00FD7B42" w:rsidP="00FD7B42">
            <w:pPr>
              <w:rPr>
                <w:rFonts w:cs="Arial"/>
                <w:color w:val="404040" w:themeColor="text1" w:themeTint="BF"/>
              </w:rPr>
            </w:pPr>
          </w:p>
        </w:tc>
      </w:tr>
      <w:tr w:rsidR="00FD7B42" w:rsidRPr="000A00BA" w14:paraId="60A8E787" w14:textId="77777777" w:rsidTr="00F32C2B">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shd w:val="clear" w:color="auto" w:fill="auto"/>
            <w:vAlign w:val="center"/>
          </w:tcPr>
          <w:p w14:paraId="01474A00" w14:textId="77777777" w:rsidR="00FD7B42" w:rsidRPr="00FD7B42" w:rsidRDefault="00FD7B42" w:rsidP="00FD7B42">
            <w:pPr>
              <w:rPr>
                <w:rFonts w:cs="Arial"/>
                <w:b w:val="0"/>
                <w:bCs w:val="0"/>
                <w:color w:val="404040" w:themeColor="text1" w:themeTint="BF"/>
              </w:rPr>
            </w:pPr>
            <w:r w:rsidRPr="00FD7B42">
              <w:rPr>
                <w:rFonts w:cs="Arial"/>
                <w:color w:val="404040" w:themeColor="text1" w:themeTint="BF"/>
              </w:rPr>
              <w:t>What is the severity of the adverse effect, none, potential, some effect, pain, suffering, financial or death?</w:t>
            </w:r>
          </w:p>
          <w:p w14:paraId="26EE96E7" w14:textId="77777777" w:rsidR="00FD7B42" w:rsidRPr="00FD7B42" w:rsidRDefault="00FD7B42" w:rsidP="00FD7B42">
            <w:pPr>
              <w:rPr>
                <w:rFonts w:cs="Arial"/>
                <w:color w:val="404040" w:themeColor="text1" w:themeTint="BF"/>
              </w:rPr>
            </w:pPr>
            <w:r w:rsidRPr="00FD7B42">
              <w:rPr>
                <w:rFonts w:cs="Arial"/>
                <w:b w:val="0"/>
                <w:bCs w:val="0"/>
                <w:color w:val="404040" w:themeColor="text1" w:themeTint="BF"/>
              </w:rPr>
              <w:t xml:space="preserve"> </w:t>
            </w:r>
          </w:p>
        </w:tc>
        <w:tc>
          <w:tcPr>
            <w:tcW w:w="1250" w:type="pct"/>
            <w:shd w:val="clear" w:color="auto" w:fill="auto"/>
            <w:vAlign w:val="center"/>
          </w:tcPr>
          <w:p w14:paraId="2A1FD88A"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No adverse effect</w:t>
            </w:r>
          </w:p>
        </w:tc>
        <w:tc>
          <w:tcPr>
            <w:tcW w:w="1250" w:type="pct"/>
            <w:gridSpan w:val="2"/>
            <w:shd w:val="clear" w:color="auto" w:fill="auto"/>
            <w:vAlign w:val="center"/>
          </w:tcPr>
          <w:p w14:paraId="0A4543EF"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5D62BF14" w14:textId="77777777" w:rsid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There is absolute certainty that no adverse effect can arise from the breach</w:t>
            </w:r>
          </w:p>
          <w:p w14:paraId="22C2E317" w14:textId="1E4BCF77" w:rsidR="00FA317C" w:rsidRPr="00FD7B42"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298EA6FC"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37F84614"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shd w:val="clear" w:color="auto" w:fill="auto"/>
            <w:vAlign w:val="center"/>
          </w:tcPr>
          <w:p w14:paraId="4AC6FD4C" w14:textId="77777777" w:rsidR="00FD7B42" w:rsidRPr="00FD7B42" w:rsidRDefault="00FD7B42" w:rsidP="00FD7B42">
            <w:pPr>
              <w:rPr>
                <w:rFonts w:cs="Arial"/>
                <w:color w:val="404040" w:themeColor="text1" w:themeTint="BF"/>
              </w:rPr>
            </w:pPr>
          </w:p>
        </w:tc>
        <w:tc>
          <w:tcPr>
            <w:tcW w:w="1250" w:type="pct"/>
            <w:shd w:val="clear" w:color="auto" w:fill="auto"/>
            <w:vAlign w:val="center"/>
          </w:tcPr>
          <w:p w14:paraId="4EF02746"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Potentially some minor adverse effect or any breach involving vulnerable groups even if no adverse effect occurred</w:t>
            </w:r>
          </w:p>
        </w:tc>
        <w:tc>
          <w:tcPr>
            <w:tcW w:w="1250" w:type="pct"/>
            <w:gridSpan w:val="2"/>
            <w:shd w:val="clear" w:color="auto" w:fill="auto"/>
            <w:vAlign w:val="center"/>
          </w:tcPr>
          <w:p w14:paraId="045A2C12" w14:textId="77777777" w:rsidR="00FA317C"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0ADB3C13" w14:textId="77777777" w:rsid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A minor adverse effect may be the cancellation of a procedure but does not involve any additional suffering. It may also include possible inconvenience to those who need the data to do their job.</w:t>
            </w:r>
          </w:p>
          <w:p w14:paraId="6E1F7A06" w14:textId="12596743" w:rsidR="00FA317C" w:rsidRPr="00FD7B42"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489930F7"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0A7CDA87"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4AA538A5" w14:textId="77777777" w:rsidR="00FD7B42" w:rsidRPr="00FD7B42" w:rsidRDefault="00FD7B42" w:rsidP="00FD7B42">
            <w:pPr>
              <w:rPr>
                <w:rFonts w:cs="Arial"/>
                <w:color w:val="404040" w:themeColor="text1" w:themeTint="BF"/>
              </w:rPr>
            </w:pPr>
          </w:p>
        </w:tc>
        <w:tc>
          <w:tcPr>
            <w:tcW w:w="1250" w:type="pct"/>
            <w:vAlign w:val="center"/>
          </w:tcPr>
          <w:p w14:paraId="3F7AE171"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Potentially Some adverse effect</w:t>
            </w:r>
          </w:p>
        </w:tc>
        <w:tc>
          <w:tcPr>
            <w:tcW w:w="1250" w:type="pct"/>
            <w:gridSpan w:val="2"/>
            <w:vAlign w:val="center"/>
          </w:tcPr>
          <w:p w14:paraId="66A933DF"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6CC4EE28" w14:textId="77777777" w:rsidR="00FA317C"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 xml:space="preserve">An adverse effect may be release of confidential information into the public domain leading to embarrassment </w:t>
            </w:r>
          </w:p>
          <w:p w14:paraId="1CCDBC6E" w14:textId="77777777" w:rsid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lastRenderedPageBreak/>
              <w:t>or it prevents someone from doing their job such as a cancelled procedure that has the potential of prolonging suffering but does not lead to a decline in health</w:t>
            </w:r>
          </w:p>
          <w:p w14:paraId="68277B2C" w14:textId="59F16572" w:rsidR="00FA317C" w:rsidRPr="00FD7B42"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4DAD3FFE"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lastRenderedPageBreak/>
              <w:t>Yes or No</w:t>
            </w:r>
          </w:p>
        </w:tc>
      </w:tr>
      <w:tr w:rsidR="00FD7B42" w:rsidRPr="000A00BA" w14:paraId="1FBDED1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72D82C0E" w14:textId="77777777" w:rsidR="00FD7B42" w:rsidRPr="00FD7B42" w:rsidRDefault="00FD7B42" w:rsidP="00FD7B42">
            <w:pPr>
              <w:rPr>
                <w:rFonts w:cs="Arial"/>
                <w:color w:val="404040" w:themeColor="text1" w:themeTint="BF"/>
              </w:rPr>
            </w:pPr>
          </w:p>
        </w:tc>
        <w:tc>
          <w:tcPr>
            <w:tcW w:w="1250" w:type="pct"/>
            <w:shd w:val="clear" w:color="auto" w:fill="auto"/>
            <w:vAlign w:val="center"/>
          </w:tcPr>
          <w:p w14:paraId="6A1F0C12"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Serious - potentially Pain and suffering/ financial loss</w:t>
            </w:r>
          </w:p>
        </w:tc>
        <w:tc>
          <w:tcPr>
            <w:tcW w:w="1250" w:type="pct"/>
            <w:gridSpan w:val="2"/>
            <w:shd w:val="clear" w:color="auto" w:fill="auto"/>
            <w:vAlign w:val="center"/>
          </w:tcPr>
          <w:p w14:paraId="0F81E3CD" w14:textId="77777777" w:rsidR="00FA317C"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5C8A9D81" w14:textId="77777777" w:rsid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There has been reported suffering and decline in health arising from the breach or there has been some financial detriment occurred. Loss of bank details leading to loss of funds. There is a loss of employment.</w:t>
            </w:r>
          </w:p>
          <w:p w14:paraId="441EF976" w14:textId="050CF11D" w:rsidR="00FA317C" w:rsidRPr="00FD7B42" w:rsidRDefault="00FA317C" w:rsidP="00FD7B42">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shd w:val="clear" w:color="auto" w:fill="auto"/>
            <w:vAlign w:val="center"/>
          </w:tcPr>
          <w:p w14:paraId="7355056C" w14:textId="77777777" w:rsidR="00FD7B42" w:rsidRPr="00FD7B42" w:rsidRDefault="00FD7B42" w:rsidP="00FD7B42">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tr w:rsidR="00FD7B42" w:rsidRPr="000A00BA" w14:paraId="14460634"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43DFBCD" w14:textId="77777777" w:rsidR="00FD7B42" w:rsidRPr="00FD7B42" w:rsidRDefault="00FD7B42" w:rsidP="00FD7B42">
            <w:pPr>
              <w:rPr>
                <w:rFonts w:cs="Arial"/>
                <w:color w:val="404040" w:themeColor="text1" w:themeTint="BF"/>
              </w:rPr>
            </w:pPr>
          </w:p>
        </w:tc>
        <w:tc>
          <w:tcPr>
            <w:tcW w:w="1250" w:type="pct"/>
            <w:vAlign w:val="center"/>
          </w:tcPr>
          <w:p w14:paraId="68F1BCE4"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Death / catastrophic event</w:t>
            </w:r>
          </w:p>
        </w:tc>
        <w:tc>
          <w:tcPr>
            <w:tcW w:w="1250" w:type="pct"/>
            <w:gridSpan w:val="2"/>
            <w:vAlign w:val="center"/>
          </w:tcPr>
          <w:p w14:paraId="625BB8AB" w14:textId="77777777" w:rsidR="00FA317C"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689DE949" w14:textId="77777777" w:rsid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FD7B42">
              <w:rPr>
                <w:rFonts w:cs="Arial"/>
                <w:b/>
                <w:bCs/>
                <w:color w:val="404040" w:themeColor="text1" w:themeTint="BF"/>
              </w:rPr>
              <w:t>A person dies or suffers a catastrophic occurrence</w:t>
            </w:r>
          </w:p>
          <w:p w14:paraId="1CE8535E" w14:textId="73C85CD2" w:rsidR="00FA317C" w:rsidRPr="00FD7B42" w:rsidRDefault="00FA317C" w:rsidP="00FD7B42">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17D2FD24" w14:textId="77777777" w:rsidR="00FD7B42" w:rsidRPr="00FD7B42" w:rsidRDefault="00FD7B42" w:rsidP="00FD7B42">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FD7B42">
              <w:rPr>
                <w:rFonts w:cs="Arial"/>
                <w:color w:val="404040" w:themeColor="text1" w:themeTint="BF"/>
              </w:rPr>
              <w:t>Yes or No</w:t>
            </w:r>
          </w:p>
        </w:tc>
      </w:tr>
      <w:bookmarkEnd w:id="6"/>
    </w:tbl>
    <w:p w14:paraId="7AD99EAF" w14:textId="52CBA962" w:rsidR="00C8484E" w:rsidRDefault="00C8484E" w:rsidP="00FD7B42"/>
    <w:p w14:paraId="7DE38B1C" w14:textId="77777777" w:rsidR="00FA317C" w:rsidRDefault="00FA317C" w:rsidP="00FA317C">
      <w:r>
        <w:t>These questions are all subjective depending on the breach itself. Some of the questions may not be relevant depending on some of the other answers.</w:t>
      </w:r>
    </w:p>
    <w:p w14:paraId="5344ABBB" w14:textId="77777777" w:rsidR="00FA317C" w:rsidRPr="00FA317C" w:rsidRDefault="00FA317C" w:rsidP="00FA317C">
      <w:pPr>
        <w:pStyle w:val="ListParagraph"/>
        <w:numPr>
          <w:ilvl w:val="0"/>
          <w:numId w:val="3"/>
        </w:numPr>
        <w:rPr>
          <w:rFonts w:ascii="Arial" w:hAnsi="Arial" w:cs="Arial"/>
        </w:rPr>
      </w:pPr>
      <w:r w:rsidRPr="00FA317C">
        <w:rPr>
          <w:rFonts w:ascii="Arial" w:hAnsi="Arial" w:cs="Arial"/>
        </w:rPr>
        <w:t>Reporter to return the answers to the CSU IG Team and line-manager within 24 hours</w:t>
      </w:r>
    </w:p>
    <w:p w14:paraId="0CF48740" w14:textId="77777777" w:rsidR="00FA317C" w:rsidRPr="00FA317C" w:rsidRDefault="00FA317C" w:rsidP="00FA317C">
      <w:pPr>
        <w:pStyle w:val="ListParagraph"/>
        <w:numPr>
          <w:ilvl w:val="0"/>
          <w:numId w:val="3"/>
        </w:numPr>
        <w:rPr>
          <w:rFonts w:ascii="Arial" w:hAnsi="Arial" w:cs="Arial"/>
        </w:rPr>
      </w:pPr>
      <w:r w:rsidRPr="00FA317C">
        <w:rPr>
          <w:rFonts w:ascii="Arial" w:hAnsi="Arial" w:cs="Arial"/>
        </w:rPr>
        <w:t>CSU IG Team to log the breach, this will generate a Sostenuto Reference Number which is to be used in all further correspondence</w:t>
      </w:r>
    </w:p>
    <w:p w14:paraId="45E7B434" w14:textId="77777777" w:rsidR="00FA317C" w:rsidRPr="00FA317C" w:rsidRDefault="00FA317C" w:rsidP="00FA317C">
      <w:pPr>
        <w:pStyle w:val="ListParagraph"/>
        <w:numPr>
          <w:ilvl w:val="0"/>
          <w:numId w:val="3"/>
        </w:numPr>
        <w:rPr>
          <w:rFonts w:ascii="Arial" w:hAnsi="Arial" w:cs="Arial"/>
        </w:rPr>
      </w:pPr>
      <w:r w:rsidRPr="00FA317C">
        <w:rPr>
          <w:rFonts w:ascii="Arial" w:hAnsi="Arial" w:cs="Arial"/>
        </w:rPr>
        <w:t>CSU IG Team to inform the reporter and their line-manager of any immediate action needed to be taken</w:t>
      </w:r>
    </w:p>
    <w:p w14:paraId="2C2A6B59" w14:textId="77777777" w:rsidR="00FA317C" w:rsidRDefault="00FA317C" w:rsidP="00FA317C">
      <w:pPr>
        <w:pStyle w:val="ListParagraph"/>
        <w:numPr>
          <w:ilvl w:val="0"/>
          <w:numId w:val="3"/>
        </w:numPr>
        <w:rPr>
          <w:rFonts w:ascii="Arial" w:hAnsi="Arial" w:cs="Arial"/>
        </w:rPr>
      </w:pPr>
      <w:r w:rsidRPr="00FA317C">
        <w:rPr>
          <w:rFonts w:ascii="Arial" w:hAnsi="Arial" w:cs="Arial"/>
        </w:rPr>
        <w:t>CSU IG Team to inform the SIRO of the breach</w:t>
      </w:r>
    </w:p>
    <w:p w14:paraId="7BDA2468" w14:textId="0BED5D8C" w:rsidR="00FA317C" w:rsidRPr="00FA317C" w:rsidRDefault="00FA317C" w:rsidP="00FA317C">
      <w:pPr>
        <w:pStyle w:val="ListParagraph"/>
        <w:numPr>
          <w:ilvl w:val="0"/>
          <w:numId w:val="3"/>
        </w:numPr>
        <w:rPr>
          <w:rFonts w:ascii="Arial" w:hAnsi="Arial" w:cs="Arial"/>
        </w:rPr>
      </w:pPr>
      <w:r w:rsidRPr="00FA317C">
        <w:rPr>
          <w:rFonts w:ascii="Arial" w:hAnsi="Arial" w:cs="Arial"/>
        </w:rPr>
        <w:t>CSU IG Team to report the breach on the DSP Toolkit once authorised by the SIRO</w:t>
      </w:r>
    </w:p>
    <w:p w14:paraId="7AB3AEC7" w14:textId="77777777" w:rsidR="00FA317C" w:rsidRPr="00FA317C" w:rsidRDefault="00FA317C" w:rsidP="00FA317C">
      <w:pPr>
        <w:rPr>
          <w:b/>
          <w:bCs/>
        </w:rPr>
      </w:pPr>
      <w:r w:rsidRPr="00FA317C">
        <w:rPr>
          <w:b/>
          <w:bCs/>
        </w:rPr>
        <w:lastRenderedPageBreak/>
        <w:t>NOTE: The DSP Toolkit will establish if the breach is reportable to the Information Commissioner Office (ICO) and RCA is needed</w:t>
      </w:r>
    </w:p>
    <w:p w14:paraId="5A44FD8E" w14:textId="77777777" w:rsidR="00FA317C" w:rsidRPr="00FA317C" w:rsidRDefault="00FA317C" w:rsidP="00FA317C">
      <w:pPr>
        <w:rPr>
          <w:b/>
          <w:bCs/>
        </w:rPr>
      </w:pPr>
      <w:r w:rsidRPr="00FA317C">
        <w:rPr>
          <w:b/>
          <w:bCs/>
        </w:rPr>
        <w:t>If the breach is non-reportable, an RCA is unlikely to be needed.  If the breach is reportable, the RCA must be sufficient to meet ICO requirements.</w:t>
      </w:r>
    </w:p>
    <w:p w14:paraId="10D61533" w14:textId="77777777" w:rsidR="00FA317C" w:rsidRDefault="00FA317C" w:rsidP="00FA317C">
      <w:pPr>
        <w:pStyle w:val="Heading1"/>
      </w:pPr>
      <w:r>
        <w:t>Investigation Process</w:t>
      </w:r>
    </w:p>
    <w:p w14:paraId="7FF7EEA9" w14:textId="77777777" w:rsidR="00FA317C" w:rsidRPr="00FA317C" w:rsidRDefault="00FA317C" w:rsidP="00FA317C">
      <w:pPr>
        <w:rPr>
          <w:b/>
          <w:bCs/>
        </w:rPr>
      </w:pPr>
      <w:r w:rsidRPr="00FA317C">
        <w:rPr>
          <w:b/>
          <w:bCs/>
        </w:rPr>
        <w:t>NOTE: The Investigation process is to establish what happened and what can immediately be done to mitigate the consequences of the breach.</w:t>
      </w:r>
    </w:p>
    <w:p w14:paraId="3D26B6BF" w14:textId="442EA0B0" w:rsidR="00FA317C" w:rsidRPr="004A39F4" w:rsidRDefault="00FA317C" w:rsidP="00FA317C">
      <w:pPr>
        <w:pStyle w:val="ListParagraph"/>
        <w:numPr>
          <w:ilvl w:val="0"/>
          <w:numId w:val="4"/>
        </w:numPr>
        <w:rPr>
          <w:rFonts w:ascii="Arial" w:hAnsi="Arial" w:cs="Arial"/>
        </w:rPr>
      </w:pPr>
      <w:r w:rsidRPr="004A39F4">
        <w:rPr>
          <w:rFonts w:ascii="Arial" w:hAnsi="Arial" w:cs="Arial"/>
        </w:rPr>
        <w:t>The CSU IG Team will undertake an investigation alongside the ICB</w:t>
      </w:r>
      <w:r w:rsidR="008F1CF9">
        <w:rPr>
          <w:rFonts w:ascii="Arial" w:hAnsi="Arial" w:cs="Arial"/>
        </w:rPr>
        <w:t xml:space="preserve"> </w:t>
      </w:r>
      <w:r w:rsidRPr="004A39F4">
        <w:rPr>
          <w:rFonts w:ascii="Arial" w:hAnsi="Arial" w:cs="Arial"/>
        </w:rPr>
        <w:t>Route Cause Analysis (RCA)</w:t>
      </w:r>
    </w:p>
    <w:p w14:paraId="43CDA4DB" w14:textId="18FFDC32" w:rsidR="00FA317C" w:rsidRDefault="00FA317C" w:rsidP="00FA317C">
      <w:pPr>
        <w:pStyle w:val="Heading2"/>
      </w:pPr>
      <w:r>
        <w:t>Route Cause Analysis (RCA)</w:t>
      </w:r>
    </w:p>
    <w:p w14:paraId="113DA4A4" w14:textId="77777777" w:rsidR="00FA317C" w:rsidRPr="004A39F4" w:rsidRDefault="00FA317C" w:rsidP="00FA317C">
      <w:pPr>
        <w:rPr>
          <w:b/>
          <w:bCs/>
        </w:rPr>
      </w:pPr>
      <w:r w:rsidRPr="004A39F4">
        <w:rPr>
          <w:b/>
          <w:bCs/>
        </w:rPr>
        <w:t>NOTE: The Root Cause Analysis (RCA) process is to establish what caused the breach to happen and develop actions to prevent similar breaches occurring again.</w:t>
      </w:r>
    </w:p>
    <w:p w14:paraId="3CAAB27B" w14:textId="77777777" w:rsidR="004A39F4" w:rsidRPr="004A39F4" w:rsidRDefault="00FA317C" w:rsidP="00FA317C">
      <w:pPr>
        <w:pStyle w:val="ListParagraph"/>
        <w:numPr>
          <w:ilvl w:val="0"/>
          <w:numId w:val="5"/>
        </w:numPr>
        <w:rPr>
          <w:rFonts w:ascii="Arial" w:hAnsi="Arial" w:cs="Arial"/>
        </w:rPr>
      </w:pPr>
      <w:r w:rsidRPr="004A39F4">
        <w:rPr>
          <w:rFonts w:ascii="Arial" w:hAnsi="Arial" w:cs="Arial"/>
        </w:rPr>
        <w:t>CSU IG Team to discuss with the line-manager of the reporter, and the IG Lead for the ICB, who should be appointed as the lead for the RCA</w:t>
      </w:r>
    </w:p>
    <w:p w14:paraId="43EF8BFB" w14:textId="77777777" w:rsidR="004A39F4" w:rsidRPr="004A39F4" w:rsidRDefault="00FA317C" w:rsidP="00FA317C">
      <w:pPr>
        <w:pStyle w:val="ListParagraph"/>
        <w:numPr>
          <w:ilvl w:val="0"/>
          <w:numId w:val="5"/>
        </w:numPr>
        <w:rPr>
          <w:rFonts w:ascii="Arial" w:hAnsi="Arial" w:cs="Arial"/>
        </w:rPr>
      </w:pPr>
      <w:r w:rsidRPr="004A39F4">
        <w:rPr>
          <w:rFonts w:ascii="Arial" w:hAnsi="Arial" w:cs="Arial"/>
        </w:rPr>
        <w:t>The CSU IG Team to liaise with the RCA lead as to how to establish the root cause of the breach (Appendix B – RCA Guidance)</w:t>
      </w:r>
    </w:p>
    <w:p w14:paraId="72EF7B59" w14:textId="77777777" w:rsidR="004A39F4" w:rsidRPr="004A39F4" w:rsidRDefault="00FA317C" w:rsidP="00FA317C">
      <w:pPr>
        <w:pStyle w:val="ListParagraph"/>
        <w:numPr>
          <w:ilvl w:val="0"/>
          <w:numId w:val="5"/>
        </w:numPr>
        <w:rPr>
          <w:rFonts w:ascii="Arial" w:hAnsi="Arial" w:cs="Arial"/>
        </w:rPr>
      </w:pPr>
      <w:r w:rsidRPr="004A39F4">
        <w:rPr>
          <w:rFonts w:ascii="Arial" w:hAnsi="Arial" w:cs="Arial"/>
        </w:rPr>
        <w:t>Once completed, the CSU IG team to develop a list of recommendations which will be sent to the SIRO, DPO, CG, IG Lead, IG BPs and manager of the team</w:t>
      </w:r>
    </w:p>
    <w:p w14:paraId="391891A8" w14:textId="77777777" w:rsidR="004A39F4" w:rsidRPr="004A39F4" w:rsidRDefault="00FA317C" w:rsidP="00FA317C">
      <w:pPr>
        <w:pStyle w:val="ListParagraph"/>
        <w:numPr>
          <w:ilvl w:val="0"/>
          <w:numId w:val="5"/>
        </w:numPr>
        <w:rPr>
          <w:rFonts w:ascii="Arial" w:hAnsi="Arial" w:cs="Arial"/>
        </w:rPr>
      </w:pPr>
      <w:r w:rsidRPr="004A39F4">
        <w:rPr>
          <w:rFonts w:ascii="Arial" w:hAnsi="Arial" w:cs="Arial"/>
        </w:rPr>
        <w:t>Manager of the team/RCA Lead to present their actions and outcomes to the IG steering group</w:t>
      </w:r>
    </w:p>
    <w:p w14:paraId="315C561B" w14:textId="161B870C" w:rsidR="00FA317C" w:rsidRPr="004A39F4" w:rsidRDefault="00FA317C" w:rsidP="00FA317C">
      <w:pPr>
        <w:pStyle w:val="ListParagraph"/>
        <w:numPr>
          <w:ilvl w:val="0"/>
          <w:numId w:val="5"/>
        </w:numPr>
        <w:rPr>
          <w:rFonts w:ascii="Arial" w:hAnsi="Arial" w:cs="Arial"/>
        </w:rPr>
      </w:pPr>
      <w:r w:rsidRPr="004A39F4">
        <w:rPr>
          <w:rFonts w:ascii="Arial" w:hAnsi="Arial" w:cs="Arial"/>
        </w:rPr>
        <w:t>Caldicott Guardian to work with CSU IG Team to determine whether the data subject should be informed where the breach involves identifiable information</w:t>
      </w:r>
    </w:p>
    <w:p w14:paraId="3E60084D" w14:textId="77777777" w:rsidR="00FA317C" w:rsidRPr="004A39F4" w:rsidRDefault="00FA317C" w:rsidP="00FA317C">
      <w:pPr>
        <w:rPr>
          <w:rFonts w:cs="Arial"/>
          <w:b/>
          <w:bCs/>
        </w:rPr>
      </w:pPr>
      <w:r w:rsidRPr="004A39F4">
        <w:rPr>
          <w:rFonts w:cs="Arial"/>
          <w:b/>
          <w:bCs/>
        </w:rPr>
        <w:t>The RCA should include:</w:t>
      </w:r>
    </w:p>
    <w:p w14:paraId="60CC0A38"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 xml:space="preserve">Breach description </w:t>
      </w:r>
    </w:p>
    <w:p w14:paraId="024CAC43"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Pre-investigation risk assessment</w:t>
      </w:r>
    </w:p>
    <w:p w14:paraId="4FCAA902"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Background and context of the breach</w:t>
      </w:r>
    </w:p>
    <w:p w14:paraId="3D954F15"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 xml:space="preserve">Information and evidence gathered </w:t>
      </w:r>
    </w:p>
    <w:p w14:paraId="5B0B39FB"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Report Limitations (as appropriate)</w:t>
      </w:r>
    </w:p>
    <w:p w14:paraId="30D56B15" w14:textId="66B22390" w:rsidR="00FA317C" w:rsidRPr="004A39F4" w:rsidRDefault="00FA317C" w:rsidP="00FA317C">
      <w:pPr>
        <w:pStyle w:val="ListParagraph"/>
        <w:numPr>
          <w:ilvl w:val="0"/>
          <w:numId w:val="6"/>
        </w:numPr>
        <w:rPr>
          <w:rFonts w:ascii="Arial" w:hAnsi="Arial" w:cs="Arial"/>
        </w:rPr>
      </w:pPr>
      <w:r w:rsidRPr="004A39F4">
        <w:rPr>
          <w:rFonts w:ascii="Arial" w:hAnsi="Arial" w:cs="Arial"/>
        </w:rPr>
        <w:t>Chronology of events</w:t>
      </w:r>
    </w:p>
    <w:p w14:paraId="3E54FF32" w14:textId="77777777" w:rsidR="004A39F4" w:rsidRPr="004A39F4" w:rsidRDefault="004A39F4" w:rsidP="004A39F4">
      <w:pPr>
        <w:pStyle w:val="Heading2"/>
      </w:pPr>
      <w:r w:rsidRPr="004A39F4">
        <w:t>RCA DOCUMENTS</w:t>
      </w:r>
    </w:p>
    <w:tbl>
      <w:tblPr>
        <w:tblStyle w:val="GridTable41"/>
        <w:tblW w:w="5000" w:type="pct"/>
        <w:tblLook w:val="04A0" w:firstRow="1" w:lastRow="0" w:firstColumn="1" w:lastColumn="0" w:noHBand="0" w:noVBand="1"/>
      </w:tblPr>
      <w:tblGrid>
        <w:gridCol w:w="4510"/>
        <w:gridCol w:w="4506"/>
      </w:tblGrid>
      <w:tr w:rsidR="00F32C2B" w:rsidRPr="00F32C2B" w14:paraId="1F7E6258" w14:textId="77777777" w:rsidTr="00F32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5DCEF24F" w14:textId="77777777" w:rsidR="004A39F4" w:rsidRPr="00F32C2B" w:rsidRDefault="004A39F4" w:rsidP="0097741F">
            <w:pPr>
              <w:pStyle w:val="Normal10pt"/>
              <w:rPr>
                <w:rFonts w:ascii="Arial" w:hAnsi="Arial" w:cs="Arial"/>
                <w:b w:val="0"/>
                <w:bCs w:val="0"/>
                <w:color w:val="auto"/>
                <w:sz w:val="24"/>
              </w:rPr>
            </w:pPr>
            <w:bookmarkStart w:id="7" w:name="_Hlk51152547"/>
            <w:r w:rsidRPr="00F32C2B">
              <w:rPr>
                <w:rFonts w:ascii="Arial" w:hAnsi="Arial" w:cs="Arial"/>
                <w:color w:val="auto"/>
                <w:sz w:val="24"/>
              </w:rPr>
              <w:t>Date</w:t>
            </w:r>
          </w:p>
        </w:tc>
        <w:tc>
          <w:tcPr>
            <w:tcW w:w="2499" w:type="pct"/>
            <w:shd w:val="clear" w:color="auto" w:fill="auto"/>
          </w:tcPr>
          <w:p w14:paraId="6732B609"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Event</w:t>
            </w:r>
          </w:p>
        </w:tc>
      </w:tr>
      <w:tr w:rsidR="004A39F4" w:rsidRPr="004A39F4" w14:paraId="43A6BFC9" w14:textId="77777777" w:rsidTr="00F3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4E8F9319" w14:textId="77777777" w:rsidR="004A39F4" w:rsidRPr="004A39F4" w:rsidRDefault="004A39F4" w:rsidP="0097741F">
            <w:pPr>
              <w:pStyle w:val="Normal10pt"/>
              <w:rPr>
                <w:rFonts w:ascii="Arial" w:hAnsi="Arial" w:cs="Arial"/>
                <w:b w:val="0"/>
                <w:bCs w:val="0"/>
                <w:color w:val="404040" w:themeColor="text1" w:themeTint="BF"/>
                <w:sz w:val="24"/>
              </w:rPr>
            </w:pPr>
          </w:p>
        </w:tc>
        <w:tc>
          <w:tcPr>
            <w:tcW w:w="2499" w:type="pct"/>
            <w:shd w:val="clear" w:color="auto" w:fill="auto"/>
          </w:tcPr>
          <w:p w14:paraId="750B0AB5"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4"/>
              </w:rPr>
            </w:pPr>
          </w:p>
        </w:tc>
      </w:tr>
      <w:tr w:rsidR="004A39F4" w:rsidRPr="004A39F4" w14:paraId="45CD2B70" w14:textId="77777777" w:rsidTr="004A39F4">
        <w:tc>
          <w:tcPr>
            <w:cnfStyle w:val="001000000000" w:firstRow="0" w:lastRow="0" w:firstColumn="1" w:lastColumn="0" w:oddVBand="0" w:evenVBand="0" w:oddHBand="0" w:evenHBand="0" w:firstRowFirstColumn="0" w:firstRowLastColumn="0" w:lastRowFirstColumn="0" w:lastRowLastColumn="0"/>
            <w:tcW w:w="2501" w:type="pct"/>
          </w:tcPr>
          <w:p w14:paraId="6F184993" w14:textId="77777777" w:rsidR="004A39F4" w:rsidRPr="004A39F4" w:rsidRDefault="004A39F4" w:rsidP="0097741F">
            <w:pPr>
              <w:pStyle w:val="Normal10pt"/>
              <w:rPr>
                <w:rFonts w:ascii="Arial" w:hAnsi="Arial" w:cs="Arial"/>
                <w:b w:val="0"/>
                <w:bCs w:val="0"/>
                <w:color w:val="404040" w:themeColor="text1" w:themeTint="BF"/>
                <w:sz w:val="24"/>
              </w:rPr>
            </w:pPr>
          </w:p>
        </w:tc>
        <w:tc>
          <w:tcPr>
            <w:tcW w:w="2499" w:type="pct"/>
          </w:tcPr>
          <w:p w14:paraId="11CB7827"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4"/>
              </w:rPr>
            </w:pPr>
          </w:p>
        </w:tc>
      </w:tr>
      <w:tr w:rsidR="004A39F4" w:rsidRPr="004A39F4" w14:paraId="6B076AFC" w14:textId="77777777" w:rsidTr="00F3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6B083529" w14:textId="77777777" w:rsidR="004A39F4" w:rsidRPr="004A39F4" w:rsidRDefault="004A39F4" w:rsidP="0097741F">
            <w:pPr>
              <w:pStyle w:val="Normal10pt"/>
              <w:rPr>
                <w:rFonts w:ascii="Arial" w:hAnsi="Arial" w:cs="Arial"/>
                <w:b w:val="0"/>
                <w:bCs w:val="0"/>
                <w:color w:val="404040" w:themeColor="text1" w:themeTint="BF"/>
                <w:sz w:val="24"/>
              </w:rPr>
            </w:pPr>
          </w:p>
        </w:tc>
        <w:tc>
          <w:tcPr>
            <w:tcW w:w="2499" w:type="pct"/>
            <w:shd w:val="clear" w:color="auto" w:fill="auto"/>
          </w:tcPr>
          <w:p w14:paraId="34EC5F0E"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4"/>
              </w:rPr>
            </w:pPr>
          </w:p>
        </w:tc>
      </w:tr>
      <w:tr w:rsidR="004A39F4" w:rsidRPr="004A39F4" w14:paraId="2E44F3A0" w14:textId="77777777" w:rsidTr="004A39F4">
        <w:tc>
          <w:tcPr>
            <w:cnfStyle w:val="001000000000" w:firstRow="0" w:lastRow="0" w:firstColumn="1" w:lastColumn="0" w:oddVBand="0" w:evenVBand="0" w:oddHBand="0" w:evenHBand="0" w:firstRowFirstColumn="0" w:firstRowLastColumn="0" w:lastRowFirstColumn="0" w:lastRowLastColumn="0"/>
            <w:tcW w:w="2501" w:type="pct"/>
          </w:tcPr>
          <w:p w14:paraId="16A029A7" w14:textId="77777777" w:rsidR="004A39F4" w:rsidRPr="004A39F4" w:rsidRDefault="004A39F4" w:rsidP="0097741F">
            <w:pPr>
              <w:pStyle w:val="Normal10pt"/>
              <w:rPr>
                <w:rFonts w:ascii="Arial" w:hAnsi="Arial" w:cs="Arial"/>
                <w:b w:val="0"/>
                <w:bCs w:val="0"/>
                <w:color w:val="404040" w:themeColor="text1" w:themeTint="BF"/>
                <w:sz w:val="24"/>
              </w:rPr>
            </w:pPr>
          </w:p>
        </w:tc>
        <w:tc>
          <w:tcPr>
            <w:tcW w:w="2499" w:type="pct"/>
          </w:tcPr>
          <w:p w14:paraId="196AB8EC"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24"/>
              </w:rPr>
            </w:pPr>
          </w:p>
        </w:tc>
      </w:tr>
      <w:bookmarkEnd w:id="7"/>
    </w:tbl>
    <w:p w14:paraId="4DA1BEDA" w14:textId="77777777" w:rsidR="004A39F4" w:rsidRDefault="004A39F4" w:rsidP="004A39F4">
      <w:pPr>
        <w:ind w:left="227" w:hanging="227"/>
        <w:rPr>
          <w:b/>
          <w:color w:val="404040" w:themeColor="text1" w:themeTint="BF"/>
        </w:rPr>
      </w:pPr>
    </w:p>
    <w:p w14:paraId="26431C51" w14:textId="1AE13B04" w:rsidR="004A39F4" w:rsidRPr="004A39F4" w:rsidRDefault="004A39F4" w:rsidP="004A39F4">
      <w:pPr>
        <w:pStyle w:val="Heading2"/>
      </w:pPr>
      <w:r w:rsidRPr="004A39F4">
        <w:t>Contributory factors</w:t>
      </w:r>
    </w:p>
    <w:tbl>
      <w:tblPr>
        <w:tblStyle w:val="GridTable41"/>
        <w:tblW w:w="5000" w:type="pct"/>
        <w:tblLook w:val="04A0" w:firstRow="1" w:lastRow="0" w:firstColumn="1" w:lastColumn="0" w:noHBand="0" w:noVBand="1"/>
      </w:tblPr>
      <w:tblGrid>
        <w:gridCol w:w="2254"/>
        <w:gridCol w:w="2254"/>
        <w:gridCol w:w="2254"/>
        <w:gridCol w:w="2254"/>
      </w:tblGrid>
      <w:tr w:rsidR="00F32C2B" w:rsidRPr="00F32C2B" w14:paraId="21A26DE2" w14:textId="77777777" w:rsidTr="00F32C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7A20512" w14:textId="77777777" w:rsidR="004A39F4" w:rsidRPr="00F32C2B" w:rsidRDefault="004A39F4" w:rsidP="0097741F">
            <w:pPr>
              <w:pStyle w:val="Normal10pt"/>
              <w:rPr>
                <w:rFonts w:ascii="Arial" w:hAnsi="Arial" w:cs="Arial"/>
                <w:b w:val="0"/>
                <w:bCs w:val="0"/>
                <w:color w:val="auto"/>
                <w:sz w:val="24"/>
              </w:rPr>
            </w:pPr>
            <w:r w:rsidRPr="00F32C2B">
              <w:rPr>
                <w:rFonts w:ascii="Arial" w:hAnsi="Arial" w:cs="Arial"/>
                <w:color w:val="auto"/>
                <w:sz w:val="24"/>
              </w:rPr>
              <w:t>What happened?</w:t>
            </w:r>
          </w:p>
        </w:tc>
        <w:tc>
          <w:tcPr>
            <w:tcW w:w="1250" w:type="pct"/>
            <w:shd w:val="clear" w:color="auto" w:fill="auto"/>
          </w:tcPr>
          <w:p w14:paraId="1DA985D7"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color w:val="auto"/>
                <w:sz w:val="24"/>
              </w:rPr>
              <w:t>Root Cause – Why did it happen?</w:t>
            </w:r>
          </w:p>
        </w:tc>
        <w:tc>
          <w:tcPr>
            <w:tcW w:w="1250" w:type="pct"/>
            <w:shd w:val="clear" w:color="auto" w:fill="auto"/>
          </w:tcPr>
          <w:p w14:paraId="0B805E27"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b w:val="0"/>
                <w:bCs w:val="0"/>
                <w:color w:val="auto"/>
                <w:sz w:val="24"/>
              </w:rPr>
              <w:t>Lessons Learnt</w:t>
            </w:r>
          </w:p>
        </w:tc>
        <w:tc>
          <w:tcPr>
            <w:tcW w:w="1250" w:type="pct"/>
            <w:shd w:val="clear" w:color="auto" w:fill="auto"/>
          </w:tcPr>
          <w:p w14:paraId="56A8B7DD"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Action to implement lessons learnt</w:t>
            </w:r>
          </w:p>
        </w:tc>
      </w:tr>
      <w:tr w:rsidR="004A39F4" w:rsidRPr="004A39F4" w14:paraId="4F5C2812" w14:textId="77777777" w:rsidTr="00F32C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F5E2D59"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shd w:val="clear" w:color="auto" w:fill="auto"/>
          </w:tcPr>
          <w:p w14:paraId="0AFE9CA8"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64CC8D1B"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164E27DE"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r w:rsidR="004A39F4" w:rsidRPr="004A39F4" w14:paraId="2996F933" w14:textId="77777777" w:rsidTr="004A39F4">
        <w:trPr>
          <w:trHeight w:val="501"/>
        </w:trPr>
        <w:tc>
          <w:tcPr>
            <w:cnfStyle w:val="001000000000" w:firstRow="0" w:lastRow="0" w:firstColumn="1" w:lastColumn="0" w:oddVBand="0" w:evenVBand="0" w:oddHBand="0" w:evenHBand="0" w:firstRowFirstColumn="0" w:firstRowLastColumn="0" w:lastRowFirstColumn="0" w:lastRowLastColumn="0"/>
            <w:tcW w:w="1250" w:type="pct"/>
          </w:tcPr>
          <w:p w14:paraId="1D7A0BC4"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tcPr>
          <w:p w14:paraId="6E220DC8"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2B77989C"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26266254"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p>
        </w:tc>
      </w:tr>
      <w:tr w:rsidR="004A39F4" w:rsidRPr="004A39F4" w14:paraId="2B2B85D4" w14:textId="77777777" w:rsidTr="00F32C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FE2D459"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shd w:val="clear" w:color="auto" w:fill="auto"/>
          </w:tcPr>
          <w:p w14:paraId="5BF9245C"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7FF4C8F1"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6CCDB87D"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r w:rsidR="004A39F4" w:rsidRPr="004A39F4" w14:paraId="03F1A9F1" w14:textId="77777777" w:rsidTr="004A39F4">
        <w:trPr>
          <w:trHeight w:val="501"/>
        </w:trPr>
        <w:tc>
          <w:tcPr>
            <w:cnfStyle w:val="001000000000" w:firstRow="0" w:lastRow="0" w:firstColumn="1" w:lastColumn="0" w:oddVBand="0" w:evenVBand="0" w:oddHBand="0" w:evenHBand="0" w:firstRowFirstColumn="0" w:firstRowLastColumn="0" w:lastRowFirstColumn="0" w:lastRowLastColumn="0"/>
            <w:tcW w:w="1250" w:type="pct"/>
          </w:tcPr>
          <w:p w14:paraId="3FB9D794"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tcPr>
          <w:p w14:paraId="57902022"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4F2D8A3F"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211D812F"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p>
        </w:tc>
      </w:tr>
    </w:tbl>
    <w:p w14:paraId="1AFCB7AF" w14:textId="77777777" w:rsidR="004A39F4" w:rsidRDefault="004A39F4" w:rsidP="004A39F4">
      <w:pPr>
        <w:ind w:left="227" w:hanging="227"/>
        <w:rPr>
          <w:b/>
          <w:color w:val="404040" w:themeColor="text1" w:themeTint="BF"/>
        </w:rPr>
      </w:pPr>
    </w:p>
    <w:p w14:paraId="69112910" w14:textId="349032E1" w:rsidR="004A39F4" w:rsidRPr="004A39F4" w:rsidRDefault="004A39F4" w:rsidP="004A39F4">
      <w:pPr>
        <w:pStyle w:val="Heading2"/>
      </w:pPr>
      <w:r w:rsidRPr="004A39F4">
        <w:t>Recommendations/Action Plan (incorporates plan for lessons learnt)</w:t>
      </w:r>
    </w:p>
    <w:tbl>
      <w:tblPr>
        <w:tblStyle w:val="GridTable41"/>
        <w:tblW w:w="5000" w:type="pct"/>
        <w:tblLook w:val="04A0" w:firstRow="1" w:lastRow="0" w:firstColumn="1" w:lastColumn="0" w:noHBand="0" w:noVBand="1"/>
      </w:tblPr>
      <w:tblGrid>
        <w:gridCol w:w="2364"/>
        <w:gridCol w:w="2217"/>
        <w:gridCol w:w="2217"/>
        <w:gridCol w:w="2218"/>
      </w:tblGrid>
      <w:tr w:rsidR="00F32C2B" w:rsidRPr="00F32C2B" w14:paraId="58A1C69E" w14:textId="77777777" w:rsidTr="00F32C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2613296" w14:textId="77777777" w:rsidR="004A39F4" w:rsidRPr="00F32C2B" w:rsidRDefault="004A39F4" w:rsidP="0097741F">
            <w:pPr>
              <w:pStyle w:val="Normal10pt"/>
              <w:rPr>
                <w:rFonts w:ascii="Arial" w:hAnsi="Arial" w:cs="Arial"/>
                <w:b w:val="0"/>
                <w:bCs w:val="0"/>
                <w:color w:val="auto"/>
                <w:sz w:val="24"/>
              </w:rPr>
            </w:pPr>
            <w:r w:rsidRPr="00F32C2B">
              <w:rPr>
                <w:rFonts w:ascii="Arial" w:hAnsi="Arial" w:cs="Arial"/>
                <w:color w:val="auto"/>
                <w:sz w:val="24"/>
              </w:rPr>
              <w:t>Recommendations</w:t>
            </w:r>
          </w:p>
        </w:tc>
        <w:tc>
          <w:tcPr>
            <w:tcW w:w="1250" w:type="pct"/>
            <w:shd w:val="clear" w:color="auto" w:fill="auto"/>
          </w:tcPr>
          <w:p w14:paraId="75DE9448"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color w:val="auto"/>
                <w:sz w:val="24"/>
              </w:rPr>
              <w:t>Action</w:t>
            </w:r>
          </w:p>
        </w:tc>
        <w:tc>
          <w:tcPr>
            <w:tcW w:w="1250" w:type="pct"/>
            <w:shd w:val="clear" w:color="auto" w:fill="auto"/>
          </w:tcPr>
          <w:p w14:paraId="76EB8EA8"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b w:val="0"/>
                <w:bCs w:val="0"/>
                <w:color w:val="auto"/>
                <w:sz w:val="24"/>
              </w:rPr>
              <w:t>Person Responsible</w:t>
            </w:r>
          </w:p>
        </w:tc>
        <w:tc>
          <w:tcPr>
            <w:tcW w:w="1250" w:type="pct"/>
            <w:shd w:val="clear" w:color="auto" w:fill="auto"/>
          </w:tcPr>
          <w:p w14:paraId="45CCB0A7"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Deadline Date</w:t>
            </w:r>
          </w:p>
        </w:tc>
      </w:tr>
      <w:tr w:rsidR="004A39F4" w:rsidRPr="004A39F4" w14:paraId="25EAF5B5" w14:textId="77777777" w:rsidTr="00F32C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14D6DF8"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shd w:val="clear" w:color="auto" w:fill="auto"/>
          </w:tcPr>
          <w:p w14:paraId="2280A361"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3C088360"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2DA4CA20"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r w:rsidR="004A39F4" w:rsidRPr="004A39F4" w14:paraId="54A63137" w14:textId="77777777" w:rsidTr="004A39F4">
        <w:trPr>
          <w:trHeight w:val="501"/>
        </w:trPr>
        <w:tc>
          <w:tcPr>
            <w:cnfStyle w:val="001000000000" w:firstRow="0" w:lastRow="0" w:firstColumn="1" w:lastColumn="0" w:oddVBand="0" w:evenVBand="0" w:oddHBand="0" w:evenHBand="0" w:firstRowFirstColumn="0" w:firstRowLastColumn="0" w:lastRowFirstColumn="0" w:lastRowLastColumn="0"/>
            <w:tcW w:w="1250" w:type="pct"/>
          </w:tcPr>
          <w:p w14:paraId="41E0F08E"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tcPr>
          <w:p w14:paraId="6D793C38"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5F0818DE"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54AEE579"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p>
        </w:tc>
      </w:tr>
      <w:tr w:rsidR="004A39F4" w:rsidRPr="004A39F4" w14:paraId="3252A958" w14:textId="77777777" w:rsidTr="00F32C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6BAF828"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shd w:val="clear" w:color="auto" w:fill="auto"/>
          </w:tcPr>
          <w:p w14:paraId="4DCEBC98"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0F25F78D"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3E969804"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r w:rsidR="004A39F4" w:rsidRPr="004A39F4" w14:paraId="474C919D" w14:textId="77777777" w:rsidTr="004A39F4">
        <w:trPr>
          <w:trHeight w:val="501"/>
        </w:trPr>
        <w:tc>
          <w:tcPr>
            <w:cnfStyle w:val="001000000000" w:firstRow="0" w:lastRow="0" w:firstColumn="1" w:lastColumn="0" w:oddVBand="0" w:evenVBand="0" w:oddHBand="0" w:evenHBand="0" w:firstRowFirstColumn="0" w:firstRowLastColumn="0" w:lastRowFirstColumn="0" w:lastRowLastColumn="0"/>
            <w:tcW w:w="1250" w:type="pct"/>
          </w:tcPr>
          <w:p w14:paraId="28377148"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tcPr>
          <w:p w14:paraId="7201A89A"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44AE06CB"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rPr>
            </w:pPr>
          </w:p>
        </w:tc>
        <w:tc>
          <w:tcPr>
            <w:tcW w:w="1250" w:type="pct"/>
          </w:tcPr>
          <w:p w14:paraId="6347747C" w14:textId="77777777" w:rsidR="004A39F4" w:rsidRPr="004A39F4" w:rsidRDefault="004A39F4" w:rsidP="0097741F">
            <w:pPr>
              <w:pStyle w:val="Normal10p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rPr>
            </w:pPr>
          </w:p>
        </w:tc>
      </w:tr>
    </w:tbl>
    <w:p w14:paraId="5F7B0255" w14:textId="014CDFE5" w:rsidR="004A39F4" w:rsidRDefault="004A39F4" w:rsidP="004A39F4">
      <w:pPr>
        <w:ind w:left="227" w:hanging="227"/>
        <w:rPr>
          <w:b/>
          <w:color w:val="404040" w:themeColor="text1" w:themeTint="BF"/>
        </w:rPr>
      </w:pPr>
    </w:p>
    <w:p w14:paraId="7D360F62" w14:textId="77777777" w:rsidR="004A39F4" w:rsidRDefault="004A39F4">
      <w:pPr>
        <w:rPr>
          <w:b/>
          <w:color w:val="404040" w:themeColor="text1" w:themeTint="BF"/>
        </w:rPr>
      </w:pPr>
      <w:r>
        <w:rPr>
          <w:b/>
          <w:color w:val="404040" w:themeColor="text1" w:themeTint="BF"/>
        </w:rPr>
        <w:br w:type="page"/>
      </w:r>
    </w:p>
    <w:p w14:paraId="0D156FF7" w14:textId="1DF90F7A" w:rsidR="004A39F4" w:rsidRDefault="004A39F4" w:rsidP="004A39F4">
      <w:pPr>
        <w:pStyle w:val="Heading1"/>
      </w:pPr>
      <w:r>
        <w:lastRenderedPageBreak/>
        <w:t>Appendices</w:t>
      </w:r>
    </w:p>
    <w:p w14:paraId="76D3777C" w14:textId="299BCAC8" w:rsidR="004A39F4" w:rsidRDefault="004A39F4" w:rsidP="004A39F4"/>
    <w:p w14:paraId="58BF2283" w14:textId="74AD846F" w:rsidR="004A39F4" w:rsidRDefault="004A39F4" w:rsidP="004A39F4">
      <w:pPr>
        <w:pStyle w:val="Heading2"/>
      </w:pPr>
      <w:r>
        <w:t>Appendix A – Reporting Form</w:t>
      </w:r>
    </w:p>
    <w:p w14:paraId="3FBE7EB3" w14:textId="0A0F73EB" w:rsidR="004A39F4" w:rsidRDefault="004A39F4" w:rsidP="004A39F4"/>
    <w:bookmarkStart w:id="8" w:name="_MON_1721583602"/>
    <w:bookmarkEnd w:id="8"/>
    <w:p w14:paraId="0DDEBE83" w14:textId="7A557F87" w:rsidR="004A39F4" w:rsidRDefault="008F1CF9" w:rsidP="004A39F4">
      <w:r>
        <w:object w:dxaOrig="1508" w:dyaOrig="984" w14:anchorId="3D0A6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Word.Document.12" ShapeID="_x0000_i1025" DrawAspect="Icon" ObjectID="_1721584188" r:id="rId12">
            <o:FieldCodes>\s</o:FieldCodes>
          </o:OLEObject>
        </w:object>
      </w:r>
    </w:p>
    <w:p w14:paraId="5D5E4CC6" w14:textId="05B42F1C" w:rsidR="004A39F4" w:rsidRDefault="004A39F4" w:rsidP="004A39F4"/>
    <w:p w14:paraId="6C7FFD37" w14:textId="49C5A5CF" w:rsidR="004A39F4" w:rsidRDefault="004A39F4" w:rsidP="004A39F4">
      <w:pPr>
        <w:pStyle w:val="Heading2"/>
      </w:pPr>
      <w:r>
        <w:t>Appendix B – RCA Guidance</w:t>
      </w:r>
    </w:p>
    <w:p w14:paraId="3E76BFA1" w14:textId="77777777" w:rsidR="004A39F4" w:rsidRPr="004A39F4" w:rsidRDefault="004A39F4" w:rsidP="004A39F4"/>
    <w:p w14:paraId="6A2E00DF" w14:textId="5D27F051" w:rsidR="00FA317C" w:rsidRPr="005710A4" w:rsidRDefault="00FA317C" w:rsidP="00FA317C">
      <w:r>
        <w:t> </w:t>
      </w:r>
      <w:bookmarkStart w:id="9" w:name="_Hlk51151581"/>
      <w:r w:rsidR="004A39F4">
        <w:object w:dxaOrig="1537" w:dyaOrig="997" w14:anchorId="3CF6A515">
          <v:shape id="_x0000_i1026" type="#_x0000_t75" style="width:77.25pt;height:50.25pt" o:ole="">
            <v:imagedata r:id="rId13" o:title=""/>
          </v:shape>
          <o:OLEObject Type="Embed" ProgID="PowerPoint.Show.12" ShapeID="_x0000_i1026" DrawAspect="Icon" ObjectID="_1721584189" r:id="rId14"/>
        </w:object>
      </w:r>
      <w:bookmarkEnd w:id="9"/>
    </w:p>
    <w:sectPr w:rsidR="00FA317C" w:rsidRPr="005710A4" w:rsidSect="005710A4">
      <w:headerReference w:type="default"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C5B37" w14:textId="77777777" w:rsidR="00A65330" w:rsidRDefault="00A65330" w:rsidP="005710A4">
      <w:pPr>
        <w:spacing w:after="0" w:line="240" w:lineRule="auto"/>
      </w:pPr>
      <w:r>
        <w:separator/>
      </w:r>
    </w:p>
  </w:endnote>
  <w:endnote w:type="continuationSeparator" w:id="0">
    <w:p w14:paraId="5642A4E4" w14:textId="77777777" w:rsidR="00A65330" w:rsidRDefault="00A65330" w:rsidP="0057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919086"/>
      <w:docPartObj>
        <w:docPartGallery w:val="Page Numbers (Bottom of Page)"/>
        <w:docPartUnique/>
      </w:docPartObj>
    </w:sdtPr>
    <w:sdtEndPr>
      <w:rPr>
        <w:noProof/>
      </w:rPr>
    </w:sdtEndPr>
    <w:sdtContent>
      <w:p w14:paraId="3098572F" w14:textId="6DDCA865" w:rsidR="005710A4" w:rsidRDefault="005710A4">
        <w:pPr>
          <w:pStyle w:val="Footer"/>
        </w:pPr>
        <w:r>
          <w:fldChar w:fldCharType="begin"/>
        </w:r>
        <w:r>
          <w:instrText xml:space="preserve"> PAGE   \* MERGEFORMAT </w:instrText>
        </w:r>
        <w:r>
          <w:fldChar w:fldCharType="separate"/>
        </w:r>
        <w:r>
          <w:rPr>
            <w:noProof/>
          </w:rPr>
          <w:t>2</w:t>
        </w:r>
        <w:r>
          <w:rPr>
            <w:noProof/>
          </w:rPr>
          <w:fldChar w:fldCharType="end"/>
        </w:r>
      </w:p>
    </w:sdtContent>
  </w:sdt>
  <w:p w14:paraId="6BD53A55" w14:textId="77777777" w:rsidR="005710A4" w:rsidRDefault="00571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632EE" w14:textId="77777777" w:rsidR="00A65330" w:rsidRDefault="00A65330" w:rsidP="005710A4">
      <w:pPr>
        <w:spacing w:after="0" w:line="240" w:lineRule="auto"/>
      </w:pPr>
      <w:r>
        <w:separator/>
      </w:r>
    </w:p>
  </w:footnote>
  <w:footnote w:type="continuationSeparator" w:id="0">
    <w:p w14:paraId="2B4B049A" w14:textId="77777777" w:rsidR="00A65330" w:rsidRDefault="00A65330" w:rsidP="00571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4ECC" w14:textId="448B64B6" w:rsidR="005710A4" w:rsidRDefault="005710A4">
    <w:pPr>
      <w:pStyle w:val="Header"/>
    </w:pPr>
  </w:p>
  <w:p w14:paraId="4C899919" w14:textId="77777777" w:rsidR="005710A4" w:rsidRDefault="00571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CEFF" w14:textId="6FC2C2DF" w:rsidR="005710A4" w:rsidRDefault="00CD67FF">
    <w:pPr>
      <w:pStyle w:val="Header"/>
    </w:pPr>
    <w:r>
      <w:rPr>
        <w:noProof/>
      </w:rPr>
      <w:drawing>
        <wp:anchor distT="0" distB="0" distL="114300" distR="114300" simplePos="0" relativeHeight="251659264" behindDoc="0" locked="0" layoutInCell="1" allowOverlap="1" wp14:anchorId="1DBAE299" wp14:editId="2593BC42">
          <wp:simplePos x="0" y="0"/>
          <wp:positionH relativeFrom="column">
            <wp:posOffset>0</wp:posOffset>
          </wp:positionH>
          <wp:positionV relativeFrom="paragraph">
            <wp:posOffset>-635</wp:posOffset>
          </wp:positionV>
          <wp:extent cx="2209800" cy="993466"/>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9800" cy="9934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F18"/>
    <w:multiLevelType w:val="hybridMultilevel"/>
    <w:tmpl w:val="1072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316CC"/>
    <w:multiLevelType w:val="hybridMultilevel"/>
    <w:tmpl w:val="AD6A3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5A6F96"/>
    <w:multiLevelType w:val="hybridMultilevel"/>
    <w:tmpl w:val="4B0E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1438B"/>
    <w:multiLevelType w:val="hybridMultilevel"/>
    <w:tmpl w:val="E220A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ED0AE1"/>
    <w:multiLevelType w:val="hybridMultilevel"/>
    <w:tmpl w:val="927C3CF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5B9BD5"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131692">
    <w:abstractNumId w:val="5"/>
  </w:num>
  <w:num w:numId="2" w16cid:durableId="698775296">
    <w:abstractNumId w:val="4"/>
  </w:num>
  <w:num w:numId="3" w16cid:durableId="926885361">
    <w:abstractNumId w:val="3"/>
  </w:num>
  <w:num w:numId="4" w16cid:durableId="1596328053">
    <w:abstractNumId w:val="2"/>
  </w:num>
  <w:num w:numId="5" w16cid:durableId="1732458362">
    <w:abstractNumId w:val="0"/>
  </w:num>
  <w:num w:numId="6" w16cid:durableId="831485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93"/>
    <w:rsid w:val="00157536"/>
    <w:rsid w:val="003A126E"/>
    <w:rsid w:val="00436D35"/>
    <w:rsid w:val="004415FE"/>
    <w:rsid w:val="004A39F4"/>
    <w:rsid w:val="005710A4"/>
    <w:rsid w:val="006217B1"/>
    <w:rsid w:val="0063540B"/>
    <w:rsid w:val="0070669A"/>
    <w:rsid w:val="00804A93"/>
    <w:rsid w:val="008F1CF9"/>
    <w:rsid w:val="00A65330"/>
    <w:rsid w:val="00B86C0E"/>
    <w:rsid w:val="00C8484E"/>
    <w:rsid w:val="00CD67FF"/>
    <w:rsid w:val="00F32C2B"/>
    <w:rsid w:val="00F830F6"/>
    <w:rsid w:val="00FA317C"/>
    <w:rsid w:val="00FD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7194"/>
  <w15:chartTrackingRefBased/>
  <w15:docId w15:val="{AE3F3247-DD18-4DDD-B466-C871AB8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A4"/>
    <w:rPr>
      <w:rFonts w:ascii="Arial" w:hAnsi="Arial"/>
      <w:sz w:val="24"/>
    </w:rPr>
  </w:style>
  <w:style w:type="paragraph" w:styleId="Heading1">
    <w:name w:val="heading 1"/>
    <w:basedOn w:val="Normal"/>
    <w:next w:val="Normal"/>
    <w:link w:val="Heading1Char"/>
    <w:uiPriority w:val="9"/>
    <w:qFormat/>
    <w:rsid w:val="005710A4"/>
    <w:pPr>
      <w:keepNext/>
      <w:keepLines/>
      <w:spacing w:before="240" w:after="0"/>
      <w:outlineLvl w:val="0"/>
    </w:pPr>
    <w:rPr>
      <w:rFonts w:eastAsiaTheme="majorEastAsia" w:cstheme="majorBidi"/>
      <w:sz w:val="56"/>
      <w:szCs w:val="32"/>
    </w:rPr>
  </w:style>
  <w:style w:type="paragraph" w:styleId="Heading2">
    <w:name w:val="heading 2"/>
    <w:basedOn w:val="Normal"/>
    <w:next w:val="Normal"/>
    <w:link w:val="Heading2Char"/>
    <w:uiPriority w:val="9"/>
    <w:unhideWhenUsed/>
    <w:qFormat/>
    <w:rsid w:val="005710A4"/>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0A4"/>
  </w:style>
  <w:style w:type="paragraph" w:styleId="Footer">
    <w:name w:val="footer"/>
    <w:basedOn w:val="Normal"/>
    <w:link w:val="FooterChar"/>
    <w:uiPriority w:val="99"/>
    <w:unhideWhenUsed/>
    <w:rsid w:val="00571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0A4"/>
  </w:style>
  <w:style w:type="character" w:customStyle="1" w:styleId="Heading1Char">
    <w:name w:val="Heading 1 Char"/>
    <w:basedOn w:val="DefaultParagraphFont"/>
    <w:link w:val="Heading1"/>
    <w:uiPriority w:val="9"/>
    <w:rsid w:val="005710A4"/>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5710A4"/>
    <w:rPr>
      <w:rFonts w:ascii="Arial" w:eastAsiaTheme="majorEastAsia" w:hAnsi="Arial" w:cstheme="majorBidi"/>
      <w:b/>
      <w:color w:val="000000" w:themeColor="text1"/>
      <w:sz w:val="28"/>
      <w:szCs w:val="26"/>
    </w:rPr>
  </w:style>
  <w:style w:type="character" w:styleId="Hyperlink">
    <w:name w:val="Hyperlink"/>
    <w:basedOn w:val="DefaultParagraphFont"/>
    <w:uiPriority w:val="99"/>
    <w:unhideWhenUsed/>
    <w:rsid w:val="00C8484E"/>
    <w:rPr>
      <w:color w:val="41B7E7"/>
      <w:u w:val="single"/>
    </w:rPr>
  </w:style>
  <w:style w:type="table" w:customStyle="1" w:styleId="GridTable41">
    <w:name w:val="Grid Table 41"/>
    <w:basedOn w:val="TableNormal"/>
    <w:uiPriority w:val="49"/>
    <w:rsid w:val="00C8484E"/>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0pt">
    <w:name w:val="Normal_10pt"/>
    <w:basedOn w:val="Normal"/>
    <w:qFormat/>
    <w:rsid w:val="00C8484E"/>
    <w:pPr>
      <w:spacing w:before="120" w:after="120" w:line="264" w:lineRule="auto"/>
    </w:pPr>
    <w:rPr>
      <w:rFonts w:asciiTheme="minorHAnsi" w:hAnsiTheme="minorHAnsi"/>
      <w:color w:val="262626" w:themeColor="text1" w:themeTint="D9"/>
      <w:sz w:val="20"/>
      <w:szCs w:val="24"/>
    </w:rPr>
  </w:style>
  <w:style w:type="paragraph" w:styleId="ListParagraph">
    <w:name w:val="List Paragraph"/>
    <w:basedOn w:val="Normal"/>
    <w:uiPriority w:val="34"/>
    <w:qFormat/>
    <w:rsid w:val="00C8484E"/>
    <w:pPr>
      <w:numPr>
        <w:numId w:val="1"/>
      </w:numPr>
      <w:spacing w:before="120" w:after="120" w:line="264" w:lineRule="auto"/>
      <w:contextualSpacing/>
    </w:pPr>
    <w:rPr>
      <w:rFonts w:asciiTheme="minorHAnsi" w:hAnsiTheme="minorHAnsi"/>
      <w:color w:val="262626" w:themeColor="text1" w:themeTint="D9"/>
      <w:szCs w:val="24"/>
    </w:rPr>
  </w:style>
  <w:style w:type="paragraph" w:styleId="IntenseQuote">
    <w:name w:val="Intense Quote"/>
    <w:aliases w:val="Intense Quote_nhs_blue"/>
    <w:basedOn w:val="Normal"/>
    <w:next w:val="Normal"/>
    <w:link w:val="IntenseQuoteChar"/>
    <w:uiPriority w:val="30"/>
    <w:qFormat/>
    <w:rsid w:val="00C8484E"/>
    <w:pPr>
      <w:pBdr>
        <w:top w:val="single" w:sz="4" w:space="18" w:color="FFC000" w:themeColor="accent4"/>
        <w:left w:val="single" w:sz="4" w:space="13" w:color="FFC000" w:themeColor="accent4"/>
        <w:bottom w:val="single" w:sz="4" w:space="18" w:color="FFC000" w:themeColor="accent4"/>
        <w:right w:val="single" w:sz="4" w:space="13" w:color="FFC000" w:themeColor="accent4"/>
      </w:pBdr>
      <w:shd w:val="clear" w:color="auto" w:fill="FFC000" w:themeFill="accent4"/>
      <w:spacing w:before="240" w:after="120" w:line="264" w:lineRule="auto"/>
      <w:ind w:left="284" w:right="284"/>
    </w:pPr>
    <w:rPr>
      <w:rFonts w:asciiTheme="minorHAnsi" w:hAnsiTheme="minorHAnsi"/>
      <w:b/>
      <w:iCs/>
      <w:color w:val="FFFFFF" w:themeColor="background1"/>
      <w:sz w:val="28"/>
      <w:szCs w:val="24"/>
    </w:rPr>
  </w:style>
  <w:style w:type="character" w:customStyle="1" w:styleId="IntenseQuoteChar">
    <w:name w:val="Intense Quote Char"/>
    <w:aliases w:val="Intense Quote_nhs_blue Char"/>
    <w:basedOn w:val="DefaultParagraphFont"/>
    <w:link w:val="IntenseQuote"/>
    <w:uiPriority w:val="30"/>
    <w:rsid w:val="00C8484E"/>
    <w:rPr>
      <w:b/>
      <w:iCs/>
      <w:color w:val="FFFFFF" w:themeColor="background1"/>
      <w:sz w:val="28"/>
      <w:szCs w:val="24"/>
      <w:shd w:val="clear" w:color="auto" w:fill="FFC000" w:themeFill="accent4"/>
    </w:rPr>
  </w:style>
  <w:style w:type="paragraph" w:customStyle="1" w:styleId="IntenseQuoteTurq">
    <w:name w:val="Intense Quote_Turq"/>
    <w:basedOn w:val="IntenseQuote"/>
    <w:qFormat/>
    <w:rsid w:val="00C8484E"/>
    <w:pPr>
      <w:pBdr>
        <w:top w:val="single" w:sz="4" w:space="18" w:color="70AD47" w:themeColor="accent6"/>
        <w:left w:val="single" w:sz="4" w:space="13" w:color="70AD47" w:themeColor="accent6"/>
        <w:bottom w:val="single" w:sz="4" w:space="18" w:color="70AD47" w:themeColor="accent6"/>
        <w:right w:val="single" w:sz="4" w:space="13" w:color="70AD47" w:themeColor="accent6"/>
      </w:pBdr>
      <w:shd w:val="clear" w:color="auto" w:fill="70AD47" w:themeFill="accent6"/>
    </w:pPr>
  </w:style>
  <w:style w:type="paragraph" w:customStyle="1" w:styleId="IntenseQuotePurple">
    <w:name w:val="Intense Quote_Purple"/>
    <w:basedOn w:val="IntenseQuoteTurq"/>
    <w:qFormat/>
    <w:rsid w:val="00C8484E"/>
    <w:pPr>
      <w:pBdr>
        <w:top w:val="single" w:sz="4" w:space="18" w:color="ED7D31" w:themeColor="accent2"/>
        <w:left w:val="single" w:sz="4" w:space="13" w:color="ED7D31" w:themeColor="accent2"/>
        <w:bottom w:val="single" w:sz="4" w:space="18" w:color="ED7D31" w:themeColor="accent2"/>
        <w:right w:val="single" w:sz="4" w:space="13" w:color="ED7D31" w:themeColor="accent2"/>
      </w:pBdr>
      <w:shd w:val="clear" w:color="auto" w:fill="ED7D31" w:themeFill="accent2"/>
    </w:pPr>
    <w:rPr>
      <w:rFont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lcsu.ig@nhs.ne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lcsu.ig@nhs.net" TargetMode="External"/><Relationship Id="rId14" Type="http://schemas.openxmlformats.org/officeDocument/2006/relationships/package" Target="embeddings/Microsoft_PowerPoint_Presentation.pptx"/></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62C28E9FE39A45B875DAD418720287" ma:contentTypeVersion="16" ma:contentTypeDescription="Create a new document." ma:contentTypeScope="" ma:versionID="b1f5640f2f46dcb4c63ae874d5d2449e">
  <xsd:schema xmlns:xsd="http://www.w3.org/2001/XMLSchema" xmlns:xs="http://www.w3.org/2001/XMLSchema" xmlns:p="http://schemas.microsoft.com/office/2006/metadata/properties" xmlns:ns2="900affec-7611-4213-87d3-0faf7d228aff" xmlns:ns3="00cb98ab-86f0-4121-a68d-1a436f277b55" targetNamespace="http://schemas.microsoft.com/office/2006/metadata/properties" ma:root="true" ma:fieldsID="0868c2a74ae3306d78fa729f1e36efb6" ns2:_="" ns3:_="">
    <xsd:import namespace="900affec-7611-4213-87d3-0faf7d228aff"/>
    <xsd:import namespace="00cb98ab-86f0-4121-a68d-1a436f277b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ffec-7611-4213-87d3-0faf7d228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3038f7-01d3-45c6-9ff3-08a5a011bc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cb98ab-86f0-4121-a68d-1a436f277b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ab453a-b8f9-4168-8751-3dadac4d8ec8}" ma:internalName="TaxCatchAll" ma:showField="CatchAllData" ma:web="00cb98ab-86f0-4121-a68d-1a436f277b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CD0D5F-8680-41CB-A967-6A7C8017A68B}">
  <ds:schemaRefs>
    <ds:schemaRef ds:uri="http://schemas.microsoft.com/sharepoint/v3/contenttype/forms"/>
  </ds:schemaRefs>
</ds:datastoreItem>
</file>

<file path=customXml/itemProps2.xml><?xml version="1.0" encoding="utf-8"?>
<ds:datastoreItem xmlns:ds="http://schemas.openxmlformats.org/officeDocument/2006/customXml" ds:itemID="{A36348F9-B6D7-4C4B-ACB9-9C94A35B7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ffec-7611-4213-87d3-0faf7d228aff"/>
    <ds:schemaRef ds:uri="00cb98ab-86f0-4121-a68d-1a436f277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Simpson (MLCSU)</dc:creator>
  <cp:keywords/>
  <dc:description/>
  <cp:lastModifiedBy>Cathy Simpson (MLCSU)</cp:lastModifiedBy>
  <cp:revision>3</cp:revision>
  <dcterms:created xsi:type="dcterms:W3CDTF">2022-08-09T19:58:00Z</dcterms:created>
  <dcterms:modified xsi:type="dcterms:W3CDTF">2022-08-09T20:03:00Z</dcterms:modified>
</cp:coreProperties>
</file>